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87977">
        <w:rPr>
          <w:rFonts w:ascii="Times New Roman" w:hAnsi="Times New Roman"/>
          <w:b/>
          <w:bCs/>
          <w:caps/>
          <w:sz w:val="28"/>
          <w:szCs w:val="28"/>
        </w:rPr>
        <w:t>ИСПОЛьЗОВАНИЕ АВТОМАТИЗИРОВАННЫХ СИСТЕМ ДЛЯ ДИСТАНЦИОННОГО СБОРА СТАТИСТИчЕСКИХ ДАННЫХ О ДЕЯТЕЛьНОСТИ ДОшКОЛьНЫХ ОБРАЗОВАТЕЛьНЫХ УчРЕжДЕНИЙ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B87977">
        <w:rPr>
          <w:rFonts w:ascii="Times New Roman" w:hAnsi="Times New Roman"/>
          <w:b/>
          <w:bCs/>
          <w:caps/>
          <w:sz w:val="28"/>
          <w:szCs w:val="28"/>
        </w:rPr>
        <w:t>ГОРОДА БЕЛГОРОДА</w:t>
      </w:r>
    </w:p>
    <w:p w:rsidR="00F1629F" w:rsidRPr="00B87977" w:rsidRDefault="00F1629F" w:rsidP="00B8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B87977">
        <w:rPr>
          <w:rFonts w:ascii="Times New Roman" w:hAnsi="Times New Roman"/>
          <w:b/>
          <w:bCs/>
          <w:i/>
          <w:iCs/>
          <w:sz w:val="24"/>
          <w:szCs w:val="28"/>
        </w:rPr>
        <w:t>Березка Татьяна Геннадьевна,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B87977">
        <w:rPr>
          <w:rFonts w:ascii="Times New Roman" w:hAnsi="Times New Roman"/>
          <w:i/>
          <w:iCs/>
          <w:sz w:val="24"/>
          <w:szCs w:val="28"/>
        </w:rPr>
        <w:t xml:space="preserve">заместитель </w:t>
      </w:r>
      <w:proofErr w:type="gramStart"/>
      <w:r w:rsidRPr="00B87977">
        <w:rPr>
          <w:rFonts w:ascii="Times New Roman" w:hAnsi="Times New Roman"/>
          <w:i/>
          <w:iCs/>
          <w:sz w:val="24"/>
          <w:szCs w:val="28"/>
        </w:rPr>
        <w:t>начальника управления образования администрации города Белгорода</w:t>
      </w:r>
      <w:proofErr w:type="gramEnd"/>
      <w:r w:rsidRPr="00B87977">
        <w:rPr>
          <w:rFonts w:ascii="Times New Roman" w:hAnsi="Times New Roman"/>
          <w:i/>
          <w:iCs/>
          <w:sz w:val="24"/>
          <w:szCs w:val="28"/>
        </w:rPr>
        <w:t>,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B87977">
        <w:rPr>
          <w:rFonts w:ascii="Times New Roman" w:hAnsi="Times New Roman"/>
          <w:i/>
          <w:iCs/>
          <w:sz w:val="24"/>
          <w:szCs w:val="28"/>
        </w:rPr>
        <w:t>начальник отдела дошкольного образования</w:t>
      </w:r>
      <w:r w:rsidRPr="00B87977">
        <w:rPr>
          <w:rFonts w:ascii="Times New Roman" w:hAnsi="Times New Roman"/>
          <w:b/>
          <w:bCs/>
          <w:sz w:val="24"/>
          <w:szCs w:val="28"/>
        </w:rPr>
        <w:t>,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87977">
        <w:rPr>
          <w:rFonts w:ascii="Times New Roman" w:hAnsi="Times New Roman"/>
          <w:b/>
          <w:bCs/>
          <w:i/>
          <w:iCs/>
          <w:sz w:val="24"/>
          <w:szCs w:val="28"/>
        </w:rPr>
        <w:t>Чепурина</w:t>
      </w:r>
      <w:proofErr w:type="spellEnd"/>
      <w:r w:rsidRPr="00B87977">
        <w:rPr>
          <w:rFonts w:ascii="Times New Roman" w:hAnsi="Times New Roman"/>
          <w:b/>
          <w:bCs/>
          <w:i/>
          <w:iCs/>
          <w:sz w:val="24"/>
          <w:szCs w:val="28"/>
        </w:rPr>
        <w:t xml:space="preserve"> Ольга Владимировна,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B87977">
        <w:rPr>
          <w:rFonts w:ascii="Times New Roman" w:hAnsi="Times New Roman"/>
          <w:i/>
          <w:iCs/>
          <w:sz w:val="24"/>
          <w:szCs w:val="28"/>
        </w:rPr>
        <w:t xml:space="preserve">главный специалист </w:t>
      </w:r>
      <w:proofErr w:type="gramStart"/>
      <w:r w:rsidRPr="00B87977">
        <w:rPr>
          <w:rFonts w:ascii="Times New Roman" w:hAnsi="Times New Roman"/>
          <w:i/>
          <w:iCs/>
          <w:sz w:val="24"/>
          <w:szCs w:val="28"/>
        </w:rPr>
        <w:t>отдела дошкольного образования управления образования администрации города</w:t>
      </w:r>
      <w:proofErr w:type="gramEnd"/>
      <w:r w:rsidRPr="00B87977">
        <w:rPr>
          <w:rFonts w:ascii="Times New Roman" w:hAnsi="Times New Roman"/>
          <w:i/>
          <w:iCs/>
          <w:sz w:val="24"/>
          <w:szCs w:val="28"/>
        </w:rPr>
        <w:t xml:space="preserve"> Белгорода, </w:t>
      </w:r>
      <w:proofErr w:type="spellStart"/>
      <w:r w:rsidRPr="00B87977">
        <w:rPr>
          <w:rFonts w:ascii="Times New Roman" w:hAnsi="Times New Roman"/>
          <w:i/>
          <w:iCs/>
          <w:sz w:val="24"/>
          <w:szCs w:val="28"/>
        </w:rPr>
        <w:t>E-mail</w:t>
      </w:r>
      <w:proofErr w:type="spellEnd"/>
      <w:r w:rsidRPr="00B87977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Pr="00B87977">
          <w:rPr>
            <w:rFonts w:ascii="Times New Roman" w:hAnsi="Times New Roman"/>
            <w:i/>
            <w:iCs/>
            <w:sz w:val="24"/>
            <w:szCs w:val="28"/>
          </w:rPr>
          <w:t>dou@beluo.ru</w:t>
        </w:r>
      </w:hyperlink>
    </w:p>
    <w:p w:rsidR="00B87977" w:rsidRPr="00B87977" w:rsidRDefault="00B87977" w:rsidP="00B8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Модернизация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и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системы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по-прежнему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 фокусе государственной,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региональной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муниципальной политики в области образования.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Доступность дошкольного образования, повышение качества образовательных услуг и эффективности управления дошкольными образовательными учреждениями – эти задачи остаются первоочередными.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977">
        <w:rPr>
          <w:rFonts w:ascii="Times New Roman" w:hAnsi="Times New Roman"/>
          <w:sz w:val="28"/>
          <w:szCs w:val="28"/>
        </w:rPr>
        <w:t>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системы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 характеризуется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качественными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образования, периодом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от унитарной к вариативной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образовательной системе, что определило существенные перемены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 области организационно-управленческих, содержательных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и технологических основ дошкольного обучения и воспитания.</w:t>
      </w:r>
      <w:proofErr w:type="gramEnd"/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системы 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образования,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долгосрочной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целевой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Белгорода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на 2012-2016 годы»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Белгорода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проводится работа по 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 практику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муниципальных дошкольных образовательных учреждений современных информационно-коммуникационных технологий.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этой работы заключается в 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условий для доступного использования данных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ДОУ, включая ускорение способов их получения, распространения и вовлечения в оборот управленческой и образовательной деятельности.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В настоящее время в городском округе «Город Белгород» действуют 67 муниципальных дошкольных образовательных учреждений; 2 негосударственных православных ДОУ; 10 частных образовательных учреждений, имеющих лицензию на дошкольное образование; 1 комплекс «Начальная школа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- детский сад»; 9 общеобразовательных школ, имеющих дошкольные группы;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23 частные дошкольные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организации, оказывающие услуги по присмотру и уходу за детьми дошкольного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87977">
        <w:rPr>
          <w:rFonts w:ascii="Times New Roman" w:hAnsi="Times New Roman"/>
          <w:sz w:val="28"/>
          <w:szCs w:val="28"/>
        </w:rPr>
        <w:t>режиме полного дня</w:t>
      </w:r>
      <w:proofErr w:type="gramEnd"/>
      <w:r w:rsidRPr="00B87977"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lastRenderedPageBreak/>
        <w:t>пребывания.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Многовариативная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«Город Белгород» требует использования в работе по её управлению современных эффективных механизмов, в том числе с применением автоматизированных информационных систем.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В рамках этой деятельности с 2010 года в детских садах города Белгорода совместно со специалистам</w:t>
      </w:r>
      <w:proofErr w:type="gramStart"/>
      <w:r w:rsidRPr="00B87977">
        <w:rPr>
          <w:rFonts w:ascii="Times New Roman" w:hAnsi="Times New Roman"/>
          <w:sz w:val="28"/>
          <w:szCs w:val="28"/>
        </w:rPr>
        <w:t>и ООО</w:t>
      </w:r>
      <w:proofErr w:type="gramEnd"/>
      <w:r w:rsidRPr="00B8797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87977">
        <w:rPr>
          <w:rFonts w:ascii="Times New Roman" w:hAnsi="Times New Roman"/>
          <w:sz w:val="28"/>
          <w:szCs w:val="28"/>
        </w:rPr>
        <w:t>ФинПромМаркет</w:t>
      </w:r>
      <w:proofErr w:type="spellEnd"/>
      <w:r w:rsidRPr="00B87977">
        <w:rPr>
          <w:rFonts w:ascii="Times New Roman" w:hAnsi="Times New Roman"/>
          <w:sz w:val="28"/>
          <w:szCs w:val="28"/>
        </w:rPr>
        <w:t xml:space="preserve">» проведена большая работа по внедрению в практику и отработке механизмов </w:t>
      </w:r>
      <w:r w:rsidRPr="00B87977">
        <w:rPr>
          <w:rFonts w:ascii="Times New Roman" w:hAnsi="Times New Roman"/>
          <w:i/>
          <w:iCs/>
          <w:sz w:val="28"/>
          <w:szCs w:val="28"/>
        </w:rPr>
        <w:t>использования информационно-аналитических систем по расчёту меню питания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«Аверс: Расчет меню питания» и ведению делопроизводства «Аверс: Заведующий ДОУ».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В настоящее время все вышеуказанные программные продукты успешно используются муниципальными детскими садами. При этом можно констатировать, что внедрение в практику работы МДОУ города Белгорода программных продуктов, разработанных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ООО «</w:t>
      </w:r>
      <w:proofErr w:type="spellStart"/>
      <w:r w:rsidRPr="00B87977">
        <w:rPr>
          <w:rFonts w:ascii="Times New Roman" w:hAnsi="Times New Roman"/>
          <w:sz w:val="28"/>
          <w:szCs w:val="28"/>
        </w:rPr>
        <w:t>ФинПромМаркет</w:t>
      </w:r>
      <w:proofErr w:type="spellEnd"/>
      <w:r w:rsidRPr="00B87977">
        <w:rPr>
          <w:rFonts w:ascii="Times New Roman" w:hAnsi="Times New Roman"/>
          <w:sz w:val="28"/>
          <w:szCs w:val="28"/>
        </w:rPr>
        <w:t>», способствовало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повышению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труда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детских садов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 xml:space="preserve">и обеспечило существенное сокращение трудоемкости процессов документооборота и </w:t>
      </w:r>
      <w:proofErr w:type="gramStart"/>
      <w:r w:rsidRPr="00B879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87977">
        <w:rPr>
          <w:rFonts w:ascii="Times New Roman" w:hAnsi="Times New Roman"/>
          <w:sz w:val="28"/>
          <w:szCs w:val="28"/>
        </w:rPr>
        <w:t xml:space="preserve"> качеством расчета меню-требования.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977">
        <w:rPr>
          <w:rFonts w:ascii="Times New Roman" w:hAnsi="Times New Roman"/>
          <w:sz w:val="28"/>
          <w:szCs w:val="28"/>
        </w:rPr>
        <w:t>С 2012 года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города Белгорода начата отработка дистанционной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формы сбора оперативных статистических данных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муниципальных дошкольных образовательных учреждений с использованием Интернет-ресурсов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(</w:t>
      </w:r>
      <w:r w:rsidRPr="00B87977">
        <w:rPr>
          <w:rFonts w:ascii="Times New Roman" w:hAnsi="Times New Roman"/>
          <w:i/>
          <w:iCs/>
          <w:sz w:val="28"/>
          <w:szCs w:val="28"/>
        </w:rPr>
        <w:t>ИАС «Аверс:</w:t>
      </w:r>
      <w:proofErr w:type="gramEnd"/>
      <w:r w:rsidRPr="00B8797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B87977">
        <w:rPr>
          <w:rFonts w:ascii="Times New Roman" w:hAnsi="Times New Roman"/>
          <w:i/>
          <w:iCs/>
          <w:sz w:val="28"/>
          <w:szCs w:val="28"/>
        </w:rPr>
        <w:t>Сводная отчетность» (WEB-версия))</w:t>
      </w:r>
      <w:r w:rsidRPr="00B87977">
        <w:rPr>
          <w:rFonts w:ascii="Times New Roman" w:hAnsi="Times New Roman"/>
          <w:sz w:val="28"/>
          <w:szCs w:val="28"/>
        </w:rPr>
        <w:t>.</w:t>
      </w:r>
      <w:proofErr w:type="gramEnd"/>
      <w:r w:rsidRPr="00B87977">
        <w:rPr>
          <w:rFonts w:ascii="Times New Roman" w:hAnsi="Times New Roman"/>
          <w:sz w:val="28"/>
          <w:szCs w:val="28"/>
        </w:rPr>
        <w:t xml:space="preserve"> Работа по данному направлению осуществлялась в несколько этапов.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Первичная апробация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проведена при сборе статистической отчетности о деятельности муниципальных дошкольных учреждений по форме 85-К. О</w:t>
      </w:r>
      <w:proofErr w:type="gramStart"/>
      <w:r w:rsidRPr="00B87977">
        <w:rPr>
          <w:rFonts w:ascii="Times New Roman" w:hAnsi="Times New Roman"/>
          <w:sz w:val="28"/>
          <w:szCs w:val="28"/>
        </w:rPr>
        <w:t>б-</w:t>
      </w:r>
      <w:proofErr w:type="gramEnd"/>
      <w:r w:rsidRPr="00B87977">
        <w:rPr>
          <w:rFonts w:ascii="Times New Roman" w:hAnsi="Times New Roman"/>
          <w:sz w:val="28"/>
          <w:szCs w:val="28"/>
        </w:rPr>
        <w:t xml:space="preserve"> работка сведений и подготовка сводной информации в оперативном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порядке способствовали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принятию решения о расширении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практики использования дистанционных форм сбора данных.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Далее был определен перечень,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формы и цикличность статистических отчетов,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которых специалистам</w:t>
      </w:r>
      <w:proofErr w:type="gramStart"/>
      <w:r w:rsidRPr="00B879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ООО</w:t>
      </w:r>
      <w:proofErr w:type="gramEnd"/>
      <w:r w:rsidRPr="00B8797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87977">
        <w:rPr>
          <w:rFonts w:ascii="Times New Roman" w:hAnsi="Times New Roman"/>
          <w:sz w:val="28"/>
          <w:szCs w:val="28"/>
        </w:rPr>
        <w:t>ФинПромМаркет</w:t>
      </w:r>
      <w:proofErr w:type="spellEnd"/>
      <w:r w:rsidRPr="00B87977">
        <w:rPr>
          <w:rFonts w:ascii="Times New Roman" w:hAnsi="Times New Roman"/>
          <w:sz w:val="28"/>
          <w:szCs w:val="28"/>
        </w:rPr>
        <w:t>» разработаны программные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матрицы для аккумулирования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итоговой информации по актуальным направлениям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муниципальных детских садов города.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Отработка механизмов оперативного сбора и обработки статистики, поступающей из 67 МДОУ города через Интернет-ресурс, спешно прошла в марте 2013 года. В этот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 рамках региональных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 xml:space="preserve">по профилактике распространения гриппа и ОРВИ по запросу специалистов </w:t>
      </w:r>
      <w:proofErr w:type="spellStart"/>
      <w:r w:rsidRPr="00B87977">
        <w:rPr>
          <w:rFonts w:ascii="Times New Roman" w:hAnsi="Times New Roman"/>
          <w:sz w:val="28"/>
          <w:szCs w:val="28"/>
        </w:rPr>
        <w:t>Роспортебнадзора</w:t>
      </w:r>
      <w:proofErr w:type="spellEnd"/>
      <w:r w:rsidRPr="00B87977">
        <w:rPr>
          <w:rFonts w:ascii="Times New Roman" w:hAnsi="Times New Roman"/>
          <w:sz w:val="28"/>
          <w:szCs w:val="28"/>
        </w:rPr>
        <w:t xml:space="preserve"> по Белгородской области и ФБУЗ «Центр </w:t>
      </w:r>
      <w:proofErr w:type="spellStart"/>
      <w:r w:rsidRPr="00B87977">
        <w:rPr>
          <w:rFonts w:ascii="Times New Roman" w:hAnsi="Times New Roman"/>
          <w:sz w:val="28"/>
          <w:szCs w:val="28"/>
        </w:rPr>
        <w:t>г</w:t>
      </w:r>
      <w:proofErr w:type="gramStart"/>
      <w:r w:rsidRPr="00B87977">
        <w:rPr>
          <w:rFonts w:ascii="Times New Roman" w:hAnsi="Times New Roman"/>
          <w:sz w:val="28"/>
          <w:szCs w:val="28"/>
        </w:rPr>
        <w:t>и</w:t>
      </w:r>
      <w:proofErr w:type="spellEnd"/>
      <w:r w:rsidRPr="00B87977">
        <w:rPr>
          <w:rFonts w:ascii="Times New Roman" w:hAnsi="Times New Roman"/>
          <w:sz w:val="28"/>
          <w:szCs w:val="28"/>
        </w:rPr>
        <w:t>-</w:t>
      </w:r>
      <w:proofErr w:type="gramEnd"/>
      <w:r w:rsidRPr="00B87977">
        <w:rPr>
          <w:rFonts w:ascii="Times New Roman" w:hAnsi="Times New Roman"/>
          <w:sz w:val="28"/>
          <w:szCs w:val="28"/>
        </w:rPr>
        <w:t xml:space="preserve"> гиены и эпидемиологии в Белгородской области» управлением образования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города Белгорода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осуществлялся ежедневный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сбор данных мониторингов состояния здоровья воспитанников МДОУ.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i/>
          <w:iCs/>
          <w:sz w:val="28"/>
          <w:szCs w:val="28"/>
        </w:rPr>
        <w:t>Схема взаимодействия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специалистов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МДОУ и работников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B87977">
        <w:rPr>
          <w:rFonts w:ascii="Times New Roman" w:hAnsi="Times New Roman"/>
          <w:i/>
          <w:iCs/>
          <w:sz w:val="28"/>
          <w:szCs w:val="28"/>
        </w:rPr>
        <w:t>управления образования администрации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города Белгорода</w:t>
      </w:r>
      <w:proofErr w:type="gramEnd"/>
      <w:r w:rsidRPr="00B879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при этом представлена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lastRenderedPageBreak/>
        <w:t>следующим образом: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данных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с использованием ИАС «Аверс: Заведующий ДОУ» в соответствии с запрашиваемой формой (списочный состав детей в разрезе каждой группы, количество присутствующих и отсутствующих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 указанием численности больных детей по различным видам заболевания);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- вышеуказанные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выгружаются в специальную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электронную матрицу,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77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B87977">
        <w:rPr>
          <w:rFonts w:ascii="Times New Roman" w:hAnsi="Times New Roman"/>
          <w:sz w:val="28"/>
          <w:szCs w:val="28"/>
        </w:rPr>
        <w:t xml:space="preserve">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 управление образования администрации города Белгорода на обработку;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- 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 получении статистического отчета в разрезе каждого детского сада отражается в программном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блоке ИАС «Аверс: Сводная отчетность», который установлен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на рабочем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столе компьютера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ответственного работника управления образования;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- по ходу получения отчетов от МДОУ специалист управления образования может осуществлять работу как с отдельными отчетами тех или иных детских садов, так и увидеть общую картину по всем учреждениям.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i/>
          <w:iCs/>
          <w:sz w:val="28"/>
          <w:szCs w:val="28"/>
        </w:rPr>
        <w:t>Наличие у каждого муниципального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 xml:space="preserve">детского сада своего </w:t>
      </w:r>
      <w:proofErr w:type="spellStart"/>
      <w:proofErr w:type="gramStart"/>
      <w:r w:rsidRPr="00B87977">
        <w:rPr>
          <w:rFonts w:ascii="Times New Roman" w:hAnsi="Times New Roman"/>
          <w:i/>
          <w:iCs/>
          <w:sz w:val="28"/>
          <w:szCs w:val="28"/>
        </w:rPr>
        <w:t>логин-пароля</w:t>
      </w:r>
      <w:proofErr w:type="spellEnd"/>
      <w:proofErr w:type="gramEnd"/>
      <w:r w:rsidRPr="00B879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обеспечивает адресное получение информации и не допускает путаницы при обработке даже самых объемных отчетов.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 xml:space="preserve">Следует также отметить существенное (в 10 раз) </w:t>
      </w:r>
      <w:r w:rsidRPr="00B87977">
        <w:rPr>
          <w:rFonts w:ascii="Times New Roman" w:hAnsi="Times New Roman"/>
          <w:i/>
          <w:iCs/>
          <w:sz w:val="28"/>
          <w:szCs w:val="28"/>
        </w:rPr>
        <w:t>сокращение времени обработки специалистами управления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данных</w:t>
      </w:r>
      <w:r w:rsidRPr="00B87977">
        <w:rPr>
          <w:rFonts w:ascii="Times New Roman" w:hAnsi="Times New Roman"/>
          <w:sz w:val="28"/>
          <w:szCs w:val="28"/>
        </w:rPr>
        <w:t>, поступающих из детских садов города, для оперативного обобщения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и 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сведений в соответствующие организации.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На следующем этапе внедрения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дистанционной формы обобщения статистической информации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образования администрации города Белгорода осуществлен сбор данных по результатам 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мониторинга результатов образовательной деятельности МДОУ города 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2012-2013 учебного года.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В автоматизированном режиме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собраны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 итогам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выпускников МДОУ по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к школьному обучению, об уровне освоения образовательных областей в соответствии с примерной общеобразовательной программой дошкольного образования и др.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Данные по вышеуказанным параметрам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получены из детских садов дистанционно. Обработка сведений произведена автоматически, что позволило получить точные средние показатели по городу в оптимально короткие сроки, без затрат усилий и времени на обработку диагностических матриц вручную.</w:t>
      </w:r>
    </w:p>
    <w:p w:rsidR="00B87977" w:rsidRPr="00B87977" w:rsidRDefault="00B87977" w:rsidP="00B87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В ближайшее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организовать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электронный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мониторинг интегрированной базы данных для повышения эффективности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управления дошкольными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977">
        <w:rPr>
          <w:rFonts w:ascii="Times New Roman" w:hAnsi="Times New Roman"/>
          <w:i/>
          <w:iCs/>
          <w:sz w:val="28"/>
          <w:szCs w:val="28"/>
        </w:rPr>
        <w:t>образовательными учреждениями города</w:t>
      </w:r>
      <w:r w:rsidRPr="00B87977">
        <w:rPr>
          <w:rFonts w:ascii="Times New Roman" w:hAnsi="Times New Roman"/>
          <w:sz w:val="28"/>
          <w:szCs w:val="28"/>
        </w:rPr>
        <w:t>. Кроме того, будут отработана система дистанционного сбора и обработки статистических данных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МДОУ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 использованием автоматизированной системы в цикличном режиме.</w:t>
      </w:r>
    </w:p>
    <w:p w:rsidR="00B87977" w:rsidRPr="00B87977" w:rsidRDefault="00B87977" w:rsidP="00564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77">
        <w:rPr>
          <w:rFonts w:ascii="Times New Roman" w:hAnsi="Times New Roman"/>
          <w:sz w:val="28"/>
          <w:szCs w:val="28"/>
        </w:rPr>
        <w:t>Управлением образования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Белгорода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 xml:space="preserve">отмечена </w:t>
      </w:r>
      <w:r w:rsidRPr="00B87977">
        <w:rPr>
          <w:rFonts w:ascii="Times New Roman" w:hAnsi="Times New Roman"/>
          <w:sz w:val="28"/>
          <w:szCs w:val="28"/>
        </w:rPr>
        <w:lastRenderedPageBreak/>
        <w:t>эффективность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использования автоматизированных систем для обработки</w:t>
      </w:r>
      <w:r w:rsidR="005645AD"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статистических данных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муниципальных детских садов. Дистанционный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не только рациональнее использовать рабочее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специалистов, но и оперативно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управленческие решения по обеспечению качественной работы МДОУ города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977">
        <w:rPr>
          <w:rFonts w:ascii="Times New Roman" w:hAnsi="Times New Roman"/>
          <w:sz w:val="28"/>
          <w:szCs w:val="28"/>
        </w:rPr>
        <w:t>федерального законодательства.</w:t>
      </w:r>
    </w:p>
    <w:sectPr w:rsidR="00B87977" w:rsidRPr="00B87977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977"/>
    <w:rsid w:val="00094058"/>
    <w:rsid w:val="001B2F06"/>
    <w:rsid w:val="00390578"/>
    <w:rsid w:val="003E20AA"/>
    <w:rsid w:val="005645AD"/>
    <w:rsid w:val="00656470"/>
    <w:rsid w:val="006F2070"/>
    <w:rsid w:val="006F45B0"/>
    <w:rsid w:val="007A68DB"/>
    <w:rsid w:val="0080047A"/>
    <w:rsid w:val="00885ECA"/>
    <w:rsid w:val="00B87977"/>
    <w:rsid w:val="00E873EF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79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@bel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2014-06-27T03:47:00Z</dcterms:created>
  <dcterms:modified xsi:type="dcterms:W3CDTF">2014-06-27T03:59:00Z</dcterms:modified>
</cp:coreProperties>
</file>