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C6" w:rsidRDefault="00583AC6">
      <w:pPr>
        <w:pStyle w:val="a3"/>
        <w:spacing w:before="10"/>
        <w:rPr>
          <w:rFonts w:ascii="Arial"/>
          <w:sz w:val="13"/>
        </w:rPr>
      </w:pPr>
      <w:bookmarkStart w:id="0" w:name="_GoBack"/>
      <w:bookmarkEnd w:id="0"/>
    </w:p>
    <w:p w:rsidR="00583AC6" w:rsidRDefault="007660FD">
      <w:pPr>
        <w:pStyle w:val="1"/>
        <w:ind w:left="671" w:right="1037"/>
      </w:pPr>
      <w:r>
        <w:t>КОММЕРЧЕСКОЕ ПРЕДЛОЖЕНИЕ</w:t>
      </w:r>
    </w:p>
    <w:p w:rsidR="00583AC6" w:rsidRDefault="007660FD">
      <w:pPr>
        <w:pStyle w:val="a3"/>
        <w:spacing w:before="43" w:line="278" w:lineRule="auto"/>
        <w:ind w:left="956" w:right="1327"/>
        <w:jc w:val="center"/>
      </w:pPr>
      <w:r>
        <w:t>Расчет затрат на передачу неисключительных (пользовательских) прав на использование информационно-аналитических систем</w:t>
      </w:r>
    </w:p>
    <w:p w:rsidR="00583AC6" w:rsidRDefault="007660FD">
      <w:pPr>
        <w:pStyle w:val="a3"/>
        <w:spacing w:line="294" w:lineRule="exact"/>
        <w:ind w:left="671" w:right="1042"/>
        <w:jc w:val="center"/>
      </w:pPr>
      <w:r>
        <w:t>для управления организа</w:t>
      </w:r>
      <w:r>
        <w:t>ций профессионального образования</w:t>
      </w: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583AC6">
        <w:trPr>
          <w:trHeight w:val="688"/>
        </w:trPr>
        <w:tc>
          <w:tcPr>
            <w:tcW w:w="2660" w:type="dxa"/>
          </w:tcPr>
          <w:p w:rsidR="00583AC6" w:rsidRDefault="007660FD">
            <w:pPr>
              <w:pStyle w:val="TableParagraph"/>
              <w:spacing w:line="291" w:lineRule="exact"/>
              <w:ind w:left="110" w:right="107"/>
              <w:rPr>
                <w:sz w:val="26"/>
              </w:rPr>
            </w:pPr>
            <w:r>
              <w:rPr>
                <w:sz w:val="26"/>
              </w:rPr>
              <w:t>Наименование, место</w:t>
            </w:r>
          </w:p>
          <w:p w:rsidR="00583AC6" w:rsidRDefault="007660FD">
            <w:pPr>
              <w:pStyle w:val="TableParagraph"/>
              <w:spacing w:before="46"/>
              <w:ind w:left="110" w:right="103"/>
              <w:rPr>
                <w:sz w:val="26"/>
              </w:rPr>
            </w:pPr>
            <w:r>
              <w:rPr>
                <w:sz w:val="26"/>
              </w:rPr>
              <w:t>нахождения:</w:t>
            </w:r>
          </w:p>
        </w:tc>
        <w:tc>
          <w:tcPr>
            <w:tcW w:w="7089" w:type="dxa"/>
          </w:tcPr>
          <w:p w:rsidR="00583AC6" w:rsidRDefault="007660FD">
            <w:pPr>
              <w:pStyle w:val="TableParagraph"/>
              <w:spacing w:line="291" w:lineRule="exact"/>
              <w:ind w:left="619" w:right="78"/>
              <w:rPr>
                <w:sz w:val="26"/>
              </w:rPr>
            </w:pPr>
            <w:r>
              <w:rPr>
                <w:sz w:val="26"/>
              </w:rPr>
              <w:t>ООО «</w:t>
            </w:r>
            <w:proofErr w:type="spellStart"/>
            <w:r>
              <w:rPr>
                <w:sz w:val="26"/>
              </w:rPr>
              <w:t>ФинПромМаркет</w:t>
            </w:r>
            <w:proofErr w:type="spellEnd"/>
            <w:r>
              <w:rPr>
                <w:sz w:val="26"/>
              </w:rPr>
              <w:t>-</w:t>
            </w:r>
            <w:proofErr w:type="gramStart"/>
            <w:r>
              <w:rPr>
                <w:sz w:val="26"/>
              </w:rPr>
              <w:t>XXI</w:t>
            </w:r>
            <w:proofErr w:type="gramEnd"/>
            <w:r>
              <w:rPr>
                <w:sz w:val="26"/>
              </w:rPr>
              <w:t>»,</w:t>
            </w:r>
          </w:p>
          <w:p w:rsidR="00583AC6" w:rsidRDefault="007660FD">
            <w:pPr>
              <w:pStyle w:val="TableParagraph"/>
              <w:spacing w:before="46"/>
              <w:ind w:left="344" w:right="341"/>
              <w:rPr>
                <w:sz w:val="26"/>
              </w:rPr>
            </w:pPr>
            <w:r>
              <w:rPr>
                <w:sz w:val="26"/>
              </w:rPr>
              <w:t xml:space="preserve">107140, г. Москва, ул. </w:t>
            </w:r>
            <w:proofErr w:type="spellStart"/>
            <w:r>
              <w:rPr>
                <w:sz w:val="26"/>
              </w:rPr>
              <w:t>Русаковская</w:t>
            </w:r>
            <w:proofErr w:type="spellEnd"/>
            <w:r>
              <w:rPr>
                <w:sz w:val="26"/>
              </w:rPr>
              <w:t>, дом 13</w:t>
            </w:r>
          </w:p>
        </w:tc>
      </w:tr>
      <w:tr w:rsidR="00583AC6">
        <w:trPr>
          <w:trHeight w:val="1718"/>
        </w:trPr>
        <w:tc>
          <w:tcPr>
            <w:tcW w:w="2660" w:type="dxa"/>
          </w:tcPr>
          <w:p w:rsidR="00583AC6" w:rsidRDefault="007660FD">
            <w:pPr>
              <w:pStyle w:val="TableParagraph"/>
              <w:spacing w:line="276" w:lineRule="auto"/>
              <w:ind w:left="710" w:hanging="20"/>
              <w:jc w:val="left"/>
              <w:rPr>
                <w:sz w:val="26"/>
              </w:rPr>
            </w:pPr>
            <w:r>
              <w:rPr>
                <w:sz w:val="26"/>
              </w:rPr>
              <w:t>Банковские реквизиты:</w:t>
            </w:r>
          </w:p>
        </w:tc>
        <w:tc>
          <w:tcPr>
            <w:tcW w:w="7089" w:type="dxa"/>
          </w:tcPr>
          <w:p w:rsidR="00583AC6" w:rsidRDefault="007660FD">
            <w:pPr>
              <w:pStyle w:val="TableParagraph"/>
              <w:spacing w:line="276" w:lineRule="auto"/>
              <w:ind w:left="348" w:right="341"/>
              <w:rPr>
                <w:sz w:val="26"/>
              </w:rPr>
            </w:pPr>
            <w:r>
              <w:rPr>
                <w:sz w:val="26"/>
              </w:rPr>
              <w:t>Расчетный счет № 40702810938250122881 в Московском банке Сбербанка России ОАО,</w:t>
            </w:r>
          </w:p>
          <w:p w:rsidR="00583AC6" w:rsidRDefault="007660FD">
            <w:pPr>
              <w:pStyle w:val="TableParagraph"/>
              <w:ind w:left="347" w:right="341"/>
              <w:rPr>
                <w:sz w:val="26"/>
              </w:rPr>
            </w:pPr>
            <w:r>
              <w:rPr>
                <w:sz w:val="26"/>
              </w:rPr>
              <w:t>г. Москва,</w:t>
            </w:r>
          </w:p>
          <w:p w:rsidR="00583AC6" w:rsidRDefault="007660FD">
            <w:pPr>
              <w:pStyle w:val="TableParagraph"/>
              <w:spacing w:line="340" w:lineRule="atLeast"/>
              <w:ind w:left="619" w:right="613"/>
              <w:rPr>
                <w:sz w:val="26"/>
              </w:rPr>
            </w:pPr>
            <w:r>
              <w:rPr>
                <w:sz w:val="26"/>
              </w:rPr>
              <w:t>Корреспондентский счет № 30101810400000000225, БИК 044525225</w:t>
            </w:r>
          </w:p>
        </w:tc>
      </w:tr>
      <w:tr w:rsidR="00583AC6">
        <w:trPr>
          <w:trHeight w:val="688"/>
        </w:trPr>
        <w:tc>
          <w:tcPr>
            <w:tcW w:w="2660" w:type="dxa"/>
          </w:tcPr>
          <w:p w:rsidR="00583AC6" w:rsidRDefault="007660FD">
            <w:pPr>
              <w:pStyle w:val="TableParagraph"/>
              <w:spacing w:line="294" w:lineRule="exact"/>
              <w:ind w:left="306"/>
              <w:jc w:val="left"/>
              <w:rPr>
                <w:sz w:val="26"/>
              </w:rPr>
            </w:pPr>
            <w:r>
              <w:rPr>
                <w:sz w:val="26"/>
              </w:rPr>
              <w:t>ИНН, КПП, ОГРН</w:t>
            </w:r>
          </w:p>
        </w:tc>
        <w:tc>
          <w:tcPr>
            <w:tcW w:w="7089" w:type="dxa"/>
          </w:tcPr>
          <w:p w:rsidR="00583AC6" w:rsidRDefault="007660FD">
            <w:pPr>
              <w:pStyle w:val="TableParagraph"/>
              <w:spacing w:line="294" w:lineRule="exact"/>
              <w:ind w:left="343" w:right="341"/>
              <w:rPr>
                <w:sz w:val="26"/>
              </w:rPr>
            </w:pPr>
            <w:r>
              <w:rPr>
                <w:sz w:val="26"/>
              </w:rPr>
              <w:t>ИНН 7709284676, КПП 770801001,</w:t>
            </w:r>
          </w:p>
          <w:p w:rsidR="00583AC6" w:rsidRDefault="007660FD">
            <w:pPr>
              <w:pStyle w:val="TableParagraph"/>
              <w:spacing w:before="44"/>
              <w:ind w:left="345" w:right="341"/>
              <w:rPr>
                <w:sz w:val="26"/>
              </w:rPr>
            </w:pPr>
            <w:r>
              <w:rPr>
                <w:sz w:val="26"/>
              </w:rPr>
              <w:t>ОГРН 1027700580093</w:t>
            </w:r>
          </w:p>
        </w:tc>
      </w:tr>
    </w:tbl>
    <w:p w:rsidR="00583AC6" w:rsidRDefault="00583AC6">
      <w:pPr>
        <w:pStyle w:val="a3"/>
        <w:rPr>
          <w:sz w:val="30"/>
        </w:rPr>
      </w:pPr>
    </w:p>
    <w:p w:rsidR="00583AC6" w:rsidRDefault="007660FD">
      <w:pPr>
        <w:pStyle w:val="2"/>
        <w:numPr>
          <w:ilvl w:val="0"/>
          <w:numId w:val="2"/>
        </w:numPr>
        <w:tabs>
          <w:tab w:val="left" w:pos="1190"/>
        </w:tabs>
        <w:spacing w:after="45"/>
        <w:jc w:val="left"/>
      </w:pPr>
      <w:r>
        <w:t>Спецификация оказываемых услуг: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174"/>
        <w:gridCol w:w="1411"/>
        <w:gridCol w:w="809"/>
        <w:gridCol w:w="1419"/>
        <w:gridCol w:w="1419"/>
      </w:tblGrid>
      <w:tr w:rsidR="00583AC6">
        <w:trPr>
          <w:trHeight w:val="1031"/>
        </w:trPr>
        <w:tc>
          <w:tcPr>
            <w:tcW w:w="518" w:type="dxa"/>
          </w:tcPr>
          <w:p w:rsidR="00583AC6" w:rsidRDefault="007660FD">
            <w:pPr>
              <w:pStyle w:val="TableParagraph"/>
              <w:spacing w:line="291" w:lineRule="exact"/>
              <w:ind w:left="134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174" w:type="dxa"/>
          </w:tcPr>
          <w:p w:rsidR="00583AC6" w:rsidRDefault="007660FD">
            <w:pPr>
              <w:pStyle w:val="TableParagraph"/>
              <w:spacing w:line="276" w:lineRule="auto"/>
              <w:ind w:left="818" w:hanging="368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программного изделия (модуля ИАС)</w:t>
            </w:r>
          </w:p>
        </w:tc>
        <w:tc>
          <w:tcPr>
            <w:tcW w:w="1411" w:type="dxa"/>
          </w:tcPr>
          <w:p w:rsidR="00583AC6" w:rsidRDefault="007660FD">
            <w:pPr>
              <w:pStyle w:val="TableParagraph"/>
              <w:spacing w:line="276" w:lineRule="auto"/>
              <w:ind w:left="123" w:firstLine="10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Единица </w:t>
            </w:r>
            <w:r>
              <w:rPr>
                <w:w w:val="95"/>
                <w:sz w:val="26"/>
              </w:rPr>
              <w:t>измерения</w:t>
            </w:r>
          </w:p>
        </w:tc>
        <w:tc>
          <w:tcPr>
            <w:tcW w:w="809" w:type="dxa"/>
          </w:tcPr>
          <w:p w:rsidR="00583AC6" w:rsidRDefault="007660FD">
            <w:pPr>
              <w:pStyle w:val="TableParagraph"/>
              <w:spacing w:line="276" w:lineRule="auto"/>
              <w:ind w:left="279" w:right="115" w:hanging="135"/>
              <w:jc w:val="left"/>
              <w:rPr>
                <w:sz w:val="26"/>
              </w:rPr>
            </w:pPr>
            <w:r>
              <w:rPr>
                <w:sz w:val="26"/>
              </w:rPr>
              <w:t xml:space="preserve">Кол- </w:t>
            </w:r>
            <w:proofErr w:type="gramStart"/>
            <w:r>
              <w:rPr>
                <w:sz w:val="26"/>
              </w:rPr>
              <w:t>во</w:t>
            </w:r>
            <w:proofErr w:type="gramEnd"/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91" w:lineRule="exact"/>
              <w:ind w:left="88" w:right="80"/>
              <w:rPr>
                <w:sz w:val="26"/>
              </w:rPr>
            </w:pPr>
            <w:r>
              <w:rPr>
                <w:sz w:val="26"/>
              </w:rPr>
              <w:t>Цена</w:t>
            </w:r>
          </w:p>
          <w:p w:rsidR="00583AC6" w:rsidRDefault="007660FD">
            <w:pPr>
              <w:pStyle w:val="TableParagraph"/>
              <w:spacing w:before="10" w:line="346" w:lineRule="exact"/>
              <w:ind w:left="89" w:right="77"/>
              <w:rPr>
                <w:sz w:val="26"/>
              </w:rPr>
            </w:pPr>
            <w:r>
              <w:rPr>
                <w:w w:val="95"/>
                <w:sz w:val="26"/>
              </w:rPr>
              <w:t xml:space="preserve">единицы, </w:t>
            </w:r>
            <w:r>
              <w:rPr>
                <w:sz w:val="26"/>
              </w:rPr>
              <w:t>рубли</w:t>
            </w:r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91" w:lineRule="exact"/>
              <w:ind w:left="89" w:right="80"/>
              <w:rPr>
                <w:sz w:val="26"/>
              </w:rPr>
            </w:pPr>
            <w:r>
              <w:rPr>
                <w:sz w:val="26"/>
              </w:rPr>
              <w:t>Стоимость</w:t>
            </w:r>
          </w:p>
          <w:p w:rsidR="00583AC6" w:rsidRDefault="007660FD">
            <w:pPr>
              <w:pStyle w:val="TableParagraph"/>
              <w:spacing w:before="44"/>
              <w:ind w:left="85" w:right="80"/>
              <w:rPr>
                <w:sz w:val="26"/>
              </w:rPr>
            </w:pPr>
            <w:r>
              <w:rPr>
                <w:sz w:val="26"/>
              </w:rPr>
              <w:t>, рубли</w:t>
            </w:r>
          </w:p>
        </w:tc>
      </w:tr>
      <w:tr w:rsidR="00583AC6">
        <w:trPr>
          <w:trHeight w:val="1586"/>
        </w:trPr>
        <w:tc>
          <w:tcPr>
            <w:tcW w:w="518" w:type="dxa"/>
          </w:tcPr>
          <w:p w:rsidR="00583AC6" w:rsidRDefault="007660FD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4" w:type="dxa"/>
          </w:tcPr>
          <w:p w:rsidR="00583AC6" w:rsidRDefault="007660FD">
            <w:pPr>
              <w:pStyle w:val="TableParagraph"/>
              <w:spacing w:line="276" w:lineRule="auto"/>
              <w:ind w:left="355" w:right="345" w:hanging="2"/>
              <w:rPr>
                <w:sz w:val="24"/>
              </w:rPr>
            </w:pPr>
            <w:r>
              <w:rPr>
                <w:sz w:val="24"/>
              </w:rPr>
              <w:t>ИАС «АВЕРС: Управление учреждением профессионального образования» с модулем</w:t>
            </w:r>
          </w:p>
          <w:p w:rsidR="00583AC6" w:rsidRDefault="007660FD">
            <w:pPr>
              <w:pStyle w:val="TableParagraph"/>
              <w:ind w:left="269" w:right="261"/>
              <w:rPr>
                <w:sz w:val="24"/>
              </w:rPr>
            </w:pPr>
            <w:r>
              <w:rPr>
                <w:sz w:val="24"/>
              </w:rPr>
              <w:t>«Электронный журнал» и модулем</w:t>
            </w:r>
          </w:p>
          <w:p w:rsidR="00583AC6" w:rsidRDefault="007660FD">
            <w:pPr>
              <w:pStyle w:val="TableParagraph"/>
              <w:spacing w:before="36"/>
              <w:ind w:left="269" w:right="259"/>
              <w:rPr>
                <w:sz w:val="24"/>
              </w:rPr>
            </w:pPr>
            <w:r>
              <w:rPr>
                <w:sz w:val="24"/>
              </w:rPr>
              <w:t>«Приемная комиссия»</w:t>
            </w:r>
          </w:p>
        </w:tc>
        <w:tc>
          <w:tcPr>
            <w:tcW w:w="1411" w:type="dxa"/>
          </w:tcPr>
          <w:p w:rsidR="00583AC6" w:rsidRDefault="007660FD">
            <w:pPr>
              <w:pStyle w:val="TableParagraph"/>
              <w:spacing w:line="271" w:lineRule="exact"/>
              <w:ind w:left="190" w:right="182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809" w:type="dxa"/>
          </w:tcPr>
          <w:p w:rsidR="00583AC6" w:rsidRDefault="007660FD">
            <w:pPr>
              <w:pStyle w:val="TableParagraph"/>
              <w:spacing w:line="271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108 000, 00</w:t>
            </w:r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108 000, 00</w:t>
            </w:r>
          </w:p>
        </w:tc>
      </w:tr>
      <w:tr w:rsidR="00583AC6">
        <w:trPr>
          <w:trHeight w:val="1269"/>
        </w:trPr>
        <w:tc>
          <w:tcPr>
            <w:tcW w:w="518" w:type="dxa"/>
          </w:tcPr>
          <w:p w:rsidR="00583AC6" w:rsidRDefault="007660FD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4" w:type="dxa"/>
          </w:tcPr>
          <w:p w:rsidR="00583AC6" w:rsidRDefault="007660FD">
            <w:pPr>
              <w:pStyle w:val="TableParagraph"/>
              <w:spacing w:line="276" w:lineRule="auto"/>
              <w:ind w:left="355" w:right="345" w:hanging="2"/>
              <w:rPr>
                <w:sz w:val="24"/>
              </w:rPr>
            </w:pPr>
            <w:r>
              <w:rPr>
                <w:sz w:val="24"/>
              </w:rPr>
              <w:t>ИАС «АВЕРС: Управление учреждением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образования»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</w:p>
          <w:p w:rsidR="00583AC6" w:rsidRDefault="007660FD">
            <w:pPr>
              <w:pStyle w:val="TableParagraph"/>
              <w:ind w:left="269" w:right="261"/>
              <w:rPr>
                <w:sz w:val="24"/>
              </w:rPr>
            </w:pPr>
            <w:r>
              <w:rPr>
                <w:sz w:val="24"/>
              </w:rPr>
              <w:t>«Электронный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журнал»</w:t>
            </w:r>
          </w:p>
        </w:tc>
        <w:tc>
          <w:tcPr>
            <w:tcW w:w="1411" w:type="dxa"/>
          </w:tcPr>
          <w:p w:rsidR="00583AC6" w:rsidRDefault="007660FD">
            <w:pPr>
              <w:pStyle w:val="TableParagraph"/>
              <w:spacing w:line="270" w:lineRule="exact"/>
              <w:ind w:left="190" w:right="182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809" w:type="dxa"/>
          </w:tcPr>
          <w:p w:rsidR="00583AC6" w:rsidRDefault="007660FD">
            <w:pPr>
              <w:pStyle w:val="TableParagraph"/>
              <w:spacing w:line="27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80 000, 00</w:t>
            </w:r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80 000, 00</w:t>
            </w:r>
          </w:p>
        </w:tc>
      </w:tr>
      <w:tr w:rsidR="00583AC6">
        <w:trPr>
          <w:trHeight w:val="590"/>
        </w:trPr>
        <w:tc>
          <w:tcPr>
            <w:tcW w:w="518" w:type="dxa"/>
          </w:tcPr>
          <w:p w:rsidR="00583AC6" w:rsidRDefault="007660FD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4" w:type="dxa"/>
          </w:tcPr>
          <w:p w:rsidR="00583AC6" w:rsidRDefault="007660FD">
            <w:pPr>
              <w:pStyle w:val="TableParagraph"/>
              <w:spacing w:line="270" w:lineRule="exact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Модуль «Приемная комиссия»</w:t>
            </w:r>
          </w:p>
        </w:tc>
        <w:tc>
          <w:tcPr>
            <w:tcW w:w="1411" w:type="dxa"/>
          </w:tcPr>
          <w:p w:rsidR="00583AC6" w:rsidRDefault="007660FD">
            <w:pPr>
              <w:pStyle w:val="TableParagraph"/>
              <w:spacing w:line="270" w:lineRule="exact"/>
              <w:ind w:left="190" w:right="182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809" w:type="dxa"/>
          </w:tcPr>
          <w:p w:rsidR="00583AC6" w:rsidRDefault="007660FD">
            <w:pPr>
              <w:pStyle w:val="TableParagraph"/>
              <w:spacing w:line="27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38 000,00</w:t>
            </w:r>
          </w:p>
        </w:tc>
        <w:tc>
          <w:tcPr>
            <w:tcW w:w="1419" w:type="dxa"/>
          </w:tcPr>
          <w:p w:rsidR="00583AC6" w:rsidRDefault="007660FD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38 000,00</w:t>
            </w:r>
          </w:p>
        </w:tc>
      </w:tr>
    </w:tbl>
    <w:p w:rsidR="00583AC6" w:rsidRDefault="00583AC6">
      <w:pPr>
        <w:pStyle w:val="a3"/>
        <w:spacing w:before="9"/>
        <w:rPr>
          <w:b/>
          <w:sz w:val="29"/>
        </w:rPr>
      </w:pPr>
    </w:p>
    <w:p w:rsidR="00583AC6" w:rsidRDefault="007660FD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30" w:hanging="567"/>
        <w:jc w:val="left"/>
        <w:rPr>
          <w:b/>
          <w:sz w:val="26"/>
        </w:rPr>
      </w:pPr>
      <w:r>
        <w:rPr>
          <w:b/>
          <w:sz w:val="26"/>
        </w:rPr>
        <w:t>В комплект поставки программного изделия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входят:</w:t>
      </w:r>
    </w:p>
    <w:p w:rsidR="00583AC6" w:rsidRDefault="007660FD">
      <w:pPr>
        <w:pStyle w:val="a4"/>
        <w:numPr>
          <w:ilvl w:val="0"/>
          <w:numId w:val="1"/>
        </w:numPr>
        <w:tabs>
          <w:tab w:val="left" w:pos="930"/>
        </w:tabs>
        <w:spacing w:before="37"/>
        <w:ind w:left="930"/>
        <w:rPr>
          <w:sz w:val="26"/>
        </w:rPr>
      </w:pPr>
      <w:r>
        <w:rPr>
          <w:sz w:val="26"/>
        </w:rPr>
        <w:t>инсталляционный пакет программного изделия на электронном</w:t>
      </w:r>
      <w:r>
        <w:rPr>
          <w:spacing w:val="-12"/>
          <w:sz w:val="26"/>
        </w:rPr>
        <w:t xml:space="preserve"> </w:t>
      </w:r>
      <w:r>
        <w:rPr>
          <w:sz w:val="26"/>
        </w:rPr>
        <w:t>носителе;</w:t>
      </w:r>
    </w:p>
    <w:p w:rsidR="00583AC6" w:rsidRDefault="007660FD">
      <w:pPr>
        <w:pStyle w:val="a4"/>
        <w:numPr>
          <w:ilvl w:val="0"/>
          <w:numId w:val="1"/>
        </w:numPr>
        <w:tabs>
          <w:tab w:val="left" w:pos="930"/>
        </w:tabs>
        <w:spacing w:before="44" w:line="278" w:lineRule="auto"/>
        <w:ind w:right="595" w:firstLine="427"/>
        <w:rPr>
          <w:sz w:val="26"/>
        </w:rPr>
      </w:pPr>
      <w:r>
        <w:rPr>
          <w:sz w:val="26"/>
        </w:rPr>
        <w:t>руководство пользователя по работе с программным изделием на бумажном и электронном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носителях;</w:t>
      </w:r>
    </w:p>
    <w:p w:rsidR="00583AC6" w:rsidRDefault="007660FD">
      <w:pPr>
        <w:pStyle w:val="a4"/>
        <w:numPr>
          <w:ilvl w:val="0"/>
          <w:numId w:val="1"/>
        </w:numPr>
        <w:tabs>
          <w:tab w:val="left" w:pos="928"/>
        </w:tabs>
        <w:spacing w:line="294" w:lineRule="exact"/>
        <w:ind w:left="927" w:hanging="282"/>
        <w:rPr>
          <w:sz w:val="26"/>
        </w:rPr>
      </w:pPr>
      <w:r>
        <w:rPr>
          <w:sz w:val="26"/>
        </w:rPr>
        <w:t>простая пользовательская</w:t>
      </w:r>
      <w:r>
        <w:rPr>
          <w:spacing w:val="-1"/>
          <w:sz w:val="26"/>
        </w:rPr>
        <w:t xml:space="preserve"> </w:t>
      </w:r>
      <w:r>
        <w:rPr>
          <w:sz w:val="26"/>
        </w:rPr>
        <w:t>лицензия.</w:t>
      </w:r>
    </w:p>
    <w:p w:rsidR="00583AC6" w:rsidRDefault="007660FD">
      <w:pPr>
        <w:pStyle w:val="a4"/>
        <w:numPr>
          <w:ilvl w:val="0"/>
          <w:numId w:val="2"/>
        </w:numPr>
        <w:tabs>
          <w:tab w:val="left" w:pos="930"/>
        </w:tabs>
        <w:spacing w:before="45" w:line="276" w:lineRule="auto"/>
        <w:ind w:left="222" w:right="589" w:firstLine="141"/>
        <w:jc w:val="both"/>
        <w:rPr>
          <w:sz w:val="26"/>
        </w:rPr>
      </w:pPr>
      <w:r>
        <w:rPr>
          <w:b/>
          <w:sz w:val="26"/>
        </w:rPr>
        <w:t xml:space="preserve">Гарантия на оказанные услуги </w:t>
      </w:r>
      <w:r>
        <w:rPr>
          <w:sz w:val="26"/>
        </w:rPr>
        <w:t>– 12 (двенадцать) месяцев со дня оформления соответствующего акта</w:t>
      </w:r>
      <w:r>
        <w:rPr>
          <w:spacing w:val="-3"/>
          <w:sz w:val="26"/>
        </w:rPr>
        <w:t xml:space="preserve"> </w:t>
      </w:r>
      <w:r>
        <w:rPr>
          <w:sz w:val="26"/>
        </w:rPr>
        <w:t>сдачи-приемки.</w:t>
      </w:r>
    </w:p>
    <w:p w:rsidR="00583AC6" w:rsidRDefault="007660FD">
      <w:pPr>
        <w:pStyle w:val="a4"/>
        <w:numPr>
          <w:ilvl w:val="0"/>
          <w:numId w:val="2"/>
        </w:numPr>
        <w:tabs>
          <w:tab w:val="left" w:pos="827"/>
        </w:tabs>
        <w:spacing w:before="1" w:line="276" w:lineRule="auto"/>
        <w:ind w:left="222" w:right="590" w:firstLine="141"/>
        <w:jc w:val="both"/>
        <w:rPr>
          <w:sz w:val="26"/>
        </w:rPr>
      </w:pPr>
      <w:r>
        <w:rPr>
          <w:b/>
          <w:sz w:val="26"/>
        </w:rPr>
        <w:t xml:space="preserve">Простая пользовательская лицензия </w:t>
      </w:r>
      <w:r>
        <w:rPr>
          <w:sz w:val="26"/>
        </w:rPr>
        <w:t>на право использования программного изделия предоставляется Заказчику без ограничения числа подключаемых пользователей и с неограниченным сроком действия (на ревизию версии на момент покупки).</w:t>
      </w:r>
    </w:p>
    <w:p w:rsidR="00583AC6" w:rsidRDefault="007660FD">
      <w:pPr>
        <w:pStyle w:val="a3"/>
        <w:spacing w:line="276" w:lineRule="auto"/>
        <w:ind w:left="222" w:right="588" w:firstLine="141"/>
        <w:jc w:val="both"/>
      </w:pPr>
      <w:r>
        <w:t>Авторские права на предлагаем</w:t>
      </w:r>
      <w:r>
        <w:t>ое к поставке программное изделие принадлежат ООО «</w:t>
      </w:r>
      <w:proofErr w:type="spellStart"/>
      <w:r>
        <w:t>ФинПромМаркет</w:t>
      </w:r>
      <w:proofErr w:type="spellEnd"/>
      <w:r>
        <w:t>-</w:t>
      </w:r>
      <w:proofErr w:type="gramStart"/>
      <w:r>
        <w:t>XXI</w:t>
      </w:r>
      <w:proofErr w:type="gramEnd"/>
      <w:r>
        <w:t>».</w:t>
      </w:r>
    </w:p>
    <w:p w:rsidR="00583AC6" w:rsidRDefault="00583AC6">
      <w:pPr>
        <w:spacing w:line="276" w:lineRule="auto"/>
        <w:jc w:val="both"/>
        <w:sectPr w:rsidR="00583AC6">
          <w:headerReference w:type="default" r:id="rId8"/>
          <w:pgSz w:w="11910" w:h="16840"/>
          <w:pgMar w:top="1000" w:right="260" w:bottom="280" w:left="1480" w:header="715" w:footer="0" w:gutter="0"/>
          <w:pgNumType w:start="1"/>
          <w:cols w:space="720"/>
        </w:sectPr>
      </w:pPr>
    </w:p>
    <w:p w:rsidR="00583AC6" w:rsidRDefault="00583AC6">
      <w:pPr>
        <w:pStyle w:val="a3"/>
        <w:spacing w:before="10"/>
        <w:rPr>
          <w:sz w:val="13"/>
        </w:rPr>
      </w:pPr>
    </w:p>
    <w:p w:rsidR="00583AC6" w:rsidRDefault="007660FD">
      <w:pPr>
        <w:pStyle w:val="1"/>
        <w:spacing w:line="276" w:lineRule="auto"/>
        <w:ind w:left="2821" w:hanging="2202"/>
        <w:jc w:val="left"/>
      </w:pPr>
      <w:r>
        <w:t>График проведения практико-ориентированных презентационных семинаров в форме «</w:t>
      </w:r>
      <w:proofErr w:type="spellStart"/>
      <w:r>
        <w:t>Вебинаров</w:t>
      </w:r>
      <w:proofErr w:type="spellEnd"/>
      <w:r>
        <w:t>»</w:t>
      </w:r>
    </w:p>
    <w:p w:rsidR="00583AC6" w:rsidRDefault="00583AC6">
      <w:pPr>
        <w:pStyle w:val="a3"/>
        <w:rPr>
          <w:b/>
          <w:sz w:val="20"/>
        </w:rPr>
      </w:pPr>
    </w:p>
    <w:p w:rsidR="00583AC6" w:rsidRDefault="00583AC6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04"/>
        <w:gridCol w:w="1618"/>
        <w:gridCol w:w="4998"/>
      </w:tblGrid>
      <w:tr w:rsidR="00583AC6">
        <w:trPr>
          <w:trHeight w:val="551"/>
        </w:trPr>
        <w:tc>
          <w:tcPr>
            <w:tcW w:w="454" w:type="dxa"/>
          </w:tcPr>
          <w:p w:rsidR="00583AC6" w:rsidRDefault="007660FD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04" w:type="dxa"/>
          </w:tcPr>
          <w:p w:rsidR="00583AC6" w:rsidRDefault="007660FD">
            <w:pPr>
              <w:pStyle w:val="TableParagraph"/>
              <w:spacing w:before="133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Тема семинара</w:t>
            </w:r>
          </w:p>
        </w:tc>
        <w:tc>
          <w:tcPr>
            <w:tcW w:w="1618" w:type="dxa"/>
          </w:tcPr>
          <w:p w:rsidR="00583AC6" w:rsidRDefault="007660FD">
            <w:pPr>
              <w:pStyle w:val="TableParagraph"/>
              <w:spacing w:line="270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</w:p>
          <w:p w:rsidR="00583AC6" w:rsidRDefault="007660FD">
            <w:pPr>
              <w:pStyle w:val="TableParagraph"/>
              <w:spacing w:line="261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98" w:type="dxa"/>
          </w:tcPr>
          <w:p w:rsidR="00583AC6" w:rsidRDefault="007660FD">
            <w:pPr>
              <w:pStyle w:val="TableParagraph"/>
              <w:spacing w:line="270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Ссылки на регистрацию</w:t>
            </w:r>
          </w:p>
          <w:p w:rsidR="00583AC6" w:rsidRDefault="007660FD">
            <w:pPr>
              <w:pStyle w:val="TableParagraph"/>
              <w:spacing w:line="261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(бесплатно)</w:t>
            </w:r>
          </w:p>
        </w:tc>
      </w:tr>
      <w:tr w:rsidR="00583AC6">
        <w:trPr>
          <w:trHeight w:val="1103"/>
        </w:trPr>
        <w:tc>
          <w:tcPr>
            <w:tcW w:w="454" w:type="dxa"/>
          </w:tcPr>
          <w:p w:rsidR="00583AC6" w:rsidRDefault="007660FD">
            <w:pPr>
              <w:pStyle w:val="TableParagraph"/>
              <w:spacing w:line="270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583AC6" w:rsidRDefault="007660FD">
            <w:pPr>
              <w:pStyle w:val="TableParagraph"/>
              <w:spacing w:line="270" w:lineRule="exact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583AC6" w:rsidRDefault="007660FD">
            <w:pPr>
              <w:pStyle w:val="TableParagraph"/>
              <w:ind w:left="215" w:firstLine="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«АВЕРС: </w:t>
            </w:r>
            <w:r>
              <w:rPr>
                <w:spacing w:val="-3"/>
                <w:sz w:val="24"/>
              </w:rPr>
              <w:t xml:space="preserve">Приемная </w:t>
            </w:r>
            <w:r>
              <w:rPr>
                <w:sz w:val="24"/>
              </w:rPr>
              <w:t>комиссия»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618" w:type="dxa"/>
          </w:tcPr>
          <w:p w:rsidR="00583AC6" w:rsidRDefault="007660FD">
            <w:pPr>
              <w:pStyle w:val="TableParagraph"/>
              <w:spacing w:before="133"/>
              <w:ind w:left="247" w:right="240"/>
              <w:rPr>
                <w:sz w:val="24"/>
              </w:rPr>
            </w:pPr>
            <w:r>
              <w:rPr>
                <w:sz w:val="24"/>
              </w:rPr>
              <w:t>21.05.2020</w:t>
            </w:r>
          </w:p>
          <w:p w:rsidR="00583AC6" w:rsidRDefault="007660FD">
            <w:pPr>
              <w:pStyle w:val="TableParagraph"/>
              <w:ind w:left="245" w:right="240"/>
              <w:rPr>
                <w:sz w:val="24"/>
              </w:rPr>
            </w:pPr>
            <w:r>
              <w:rPr>
                <w:sz w:val="24"/>
              </w:rPr>
              <w:t>10-00</w:t>
            </w:r>
          </w:p>
          <w:p w:rsidR="00583AC6" w:rsidRDefault="007660FD">
            <w:pPr>
              <w:pStyle w:val="TableParagraph"/>
              <w:ind w:left="243" w:right="2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мск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98" w:type="dxa"/>
          </w:tcPr>
          <w:p w:rsidR="00583AC6" w:rsidRDefault="00583AC6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83AC6" w:rsidRDefault="007660FD">
            <w:pPr>
              <w:pStyle w:val="TableParagraph"/>
              <w:ind w:left="84" w:right="82"/>
              <w:rPr>
                <w:b/>
                <w:sz w:val="24"/>
              </w:rPr>
            </w:pPr>
            <w:hyperlink r:id="rId9">
              <w:r>
                <w:rPr>
                  <w:b/>
                  <w:color w:val="0000FF"/>
                  <w:sz w:val="24"/>
                  <w:u w:val="thick" w:color="0000FF"/>
                </w:rPr>
                <w:t>http://b11585.vr.mirapolis.ru/mira/s/YY5GkY</w:t>
              </w:r>
            </w:hyperlink>
          </w:p>
        </w:tc>
      </w:tr>
      <w:tr w:rsidR="00583AC6">
        <w:trPr>
          <w:trHeight w:val="3588"/>
        </w:trPr>
        <w:tc>
          <w:tcPr>
            <w:tcW w:w="454" w:type="dxa"/>
          </w:tcPr>
          <w:p w:rsidR="00583AC6" w:rsidRDefault="007660FD">
            <w:pPr>
              <w:pStyle w:val="TableParagraph"/>
              <w:spacing w:line="273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4" w:type="dxa"/>
          </w:tcPr>
          <w:p w:rsidR="00583AC6" w:rsidRDefault="007660FD">
            <w:pPr>
              <w:pStyle w:val="TableParagraph"/>
              <w:ind w:left="287" w:right="278"/>
              <w:rPr>
                <w:sz w:val="24"/>
              </w:rPr>
            </w:pPr>
            <w:r>
              <w:rPr>
                <w:sz w:val="24"/>
              </w:rPr>
              <w:t>Инструментальная среда</w:t>
            </w:r>
          </w:p>
          <w:p w:rsidR="00583AC6" w:rsidRDefault="007660FD">
            <w:pPr>
              <w:pStyle w:val="TableParagraph"/>
              <w:ind w:left="222" w:right="213" w:hanging="5"/>
              <w:rPr>
                <w:sz w:val="24"/>
              </w:rPr>
            </w:pPr>
            <w:r>
              <w:rPr>
                <w:sz w:val="24"/>
              </w:rPr>
              <w:t xml:space="preserve">информационной поддержки </w:t>
            </w:r>
            <w:r>
              <w:rPr>
                <w:spacing w:val="-3"/>
                <w:sz w:val="24"/>
              </w:rPr>
              <w:t xml:space="preserve">системы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общественного управления организацией профессионального образования на </w:t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программных</w:t>
            </w:r>
          </w:p>
          <w:p w:rsidR="00583AC6" w:rsidRDefault="007660FD">
            <w:pPr>
              <w:pStyle w:val="TableParagraph"/>
              <w:spacing w:before="2" w:line="274" w:lineRule="exact"/>
              <w:ind w:left="286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продуктов </w:t>
            </w:r>
            <w:r>
              <w:rPr>
                <w:spacing w:val="-4"/>
                <w:sz w:val="24"/>
              </w:rPr>
              <w:t xml:space="preserve">АВЕРС </w:t>
            </w:r>
            <w:r>
              <w:rPr>
                <w:sz w:val="24"/>
              </w:rPr>
              <w:t>(Аверс: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ПОУ)</w:t>
            </w:r>
            <w:proofErr w:type="gramEnd"/>
          </w:p>
        </w:tc>
        <w:tc>
          <w:tcPr>
            <w:tcW w:w="1618" w:type="dxa"/>
          </w:tcPr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7660FD">
            <w:pPr>
              <w:pStyle w:val="TableParagraph"/>
              <w:spacing w:before="181"/>
              <w:ind w:left="247" w:right="240"/>
              <w:rPr>
                <w:sz w:val="24"/>
              </w:rPr>
            </w:pPr>
            <w:r>
              <w:rPr>
                <w:sz w:val="24"/>
              </w:rPr>
              <w:t>21.05.2020</w:t>
            </w:r>
          </w:p>
          <w:p w:rsidR="00583AC6" w:rsidRDefault="007660FD">
            <w:pPr>
              <w:pStyle w:val="TableParagraph"/>
              <w:ind w:left="245" w:right="240"/>
              <w:rPr>
                <w:sz w:val="24"/>
              </w:rPr>
            </w:pPr>
            <w:r>
              <w:rPr>
                <w:sz w:val="24"/>
              </w:rPr>
              <w:t>14-00</w:t>
            </w:r>
          </w:p>
          <w:p w:rsidR="00583AC6" w:rsidRDefault="007660FD">
            <w:pPr>
              <w:pStyle w:val="TableParagraph"/>
              <w:ind w:left="243" w:right="2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мск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98" w:type="dxa"/>
          </w:tcPr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8"/>
              </w:rPr>
            </w:pPr>
          </w:p>
          <w:p w:rsidR="00583AC6" w:rsidRDefault="007660FD">
            <w:pPr>
              <w:pStyle w:val="TableParagraph"/>
              <w:spacing w:before="1"/>
              <w:ind w:left="84" w:right="82"/>
              <w:rPr>
                <w:b/>
                <w:sz w:val="24"/>
              </w:rPr>
            </w:pPr>
            <w:hyperlink r:id="rId10">
              <w:r>
                <w:rPr>
                  <w:b/>
                  <w:color w:val="0000FF"/>
                  <w:sz w:val="24"/>
                  <w:u w:val="thick" w:color="0000FF"/>
                </w:rPr>
                <w:t>http://b11585.vr.mirapolis.ru/mira/s/eZTRWs</w:t>
              </w:r>
            </w:hyperlink>
          </w:p>
        </w:tc>
      </w:tr>
      <w:tr w:rsidR="00583AC6">
        <w:trPr>
          <w:trHeight w:val="1106"/>
        </w:trPr>
        <w:tc>
          <w:tcPr>
            <w:tcW w:w="454" w:type="dxa"/>
          </w:tcPr>
          <w:p w:rsidR="00583AC6" w:rsidRDefault="007660FD">
            <w:pPr>
              <w:pStyle w:val="TableParagraph"/>
              <w:spacing w:line="273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4" w:type="dxa"/>
          </w:tcPr>
          <w:p w:rsidR="00583AC6" w:rsidRDefault="007660FD">
            <w:pPr>
              <w:pStyle w:val="TableParagraph"/>
              <w:spacing w:line="273" w:lineRule="exact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583AC6" w:rsidRDefault="007660FD">
            <w:pPr>
              <w:pStyle w:val="TableParagraph"/>
              <w:ind w:left="215" w:right="177" w:firstLine="48"/>
              <w:jc w:val="left"/>
              <w:rPr>
                <w:sz w:val="24"/>
              </w:rPr>
            </w:pPr>
            <w:r>
              <w:rPr>
                <w:sz w:val="24"/>
              </w:rPr>
              <w:t>«АВЕРС: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Приемная комиссия»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618" w:type="dxa"/>
          </w:tcPr>
          <w:p w:rsidR="00583AC6" w:rsidRDefault="007660FD">
            <w:pPr>
              <w:pStyle w:val="TableParagraph"/>
              <w:spacing w:before="133"/>
              <w:ind w:left="247" w:right="240"/>
              <w:rPr>
                <w:sz w:val="24"/>
              </w:rPr>
            </w:pPr>
            <w:r>
              <w:rPr>
                <w:sz w:val="24"/>
              </w:rPr>
              <w:t>28.05.2020</w:t>
            </w:r>
          </w:p>
          <w:p w:rsidR="00583AC6" w:rsidRDefault="007660FD">
            <w:pPr>
              <w:pStyle w:val="TableParagraph"/>
              <w:ind w:left="245" w:right="240"/>
              <w:rPr>
                <w:sz w:val="24"/>
              </w:rPr>
            </w:pPr>
            <w:r>
              <w:rPr>
                <w:sz w:val="24"/>
              </w:rPr>
              <w:t>12-00</w:t>
            </w:r>
          </w:p>
          <w:p w:rsidR="00583AC6" w:rsidRDefault="007660FD">
            <w:pPr>
              <w:pStyle w:val="TableParagraph"/>
              <w:ind w:left="243" w:right="2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мск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98" w:type="dxa"/>
          </w:tcPr>
          <w:p w:rsidR="00583AC6" w:rsidRDefault="00583AC6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83AC6" w:rsidRDefault="007660FD">
            <w:pPr>
              <w:pStyle w:val="TableParagraph"/>
              <w:ind w:left="84" w:right="82"/>
              <w:rPr>
                <w:b/>
                <w:sz w:val="24"/>
              </w:rPr>
            </w:pPr>
            <w:hyperlink r:id="rId11">
              <w:r>
                <w:rPr>
                  <w:b/>
                  <w:color w:val="0000FF"/>
                  <w:sz w:val="24"/>
                  <w:u w:val="thick" w:color="0000FF"/>
                </w:rPr>
                <w:t>http://b11585.vr.mirapolis.ru/mira/s/GqL8MY</w:t>
              </w:r>
            </w:hyperlink>
          </w:p>
        </w:tc>
      </w:tr>
      <w:tr w:rsidR="00583AC6">
        <w:trPr>
          <w:trHeight w:val="3588"/>
        </w:trPr>
        <w:tc>
          <w:tcPr>
            <w:tcW w:w="454" w:type="dxa"/>
          </w:tcPr>
          <w:p w:rsidR="00583AC6" w:rsidRDefault="007660FD">
            <w:pPr>
              <w:pStyle w:val="TableParagraph"/>
              <w:spacing w:line="270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4" w:type="dxa"/>
          </w:tcPr>
          <w:p w:rsidR="00583AC6" w:rsidRDefault="007660FD">
            <w:pPr>
              <w:pStyle w:val="TableParagraph"/>
              <w:ind w:left="287" w:right="278"/>
              <w:rPr>
                <w:sz w:val="24"/>
              </w:rPr>
            </w:pPr>
            <w:r>
              <w:rPr>
                <w:sz w:val="24"/>
              </w:rPr>
              <w:t>Инструментальная среда</w:t>
            </w:r>
          </w:p>
          <w:p w:rsidR="00583AC6" w:rsidRDefault="007660FD">
            <w:pPr>
              <w:pStyle w:val="TableParagraph"/>
              <w:ind w:left="222" w:right="213" w:hanging="5"/>
              <w:rPr>
                <w:sz w:val="24"/>
              </w:rPr>
            </w:pPr>
            <w:r>
              <w:rPr>
                <w:sz w:val="24"/>
              </w:rPr>
              <w:t>информационной поддержки системы 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общественного управления организацией профессионального образования на базе программных продуктов АВЕРС</w:t>
            </w:r>
          </w:p>
          <w:p w:rsidR="00583AC6" w:rsidRDefault="007660FD">
            <w:pPr>
              <w:pStyle w:val="TableParagraph"/>
              <w:spacing w:line="261" w:lineRule="exact"/>
              <w:ind w:left="283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(Аверс: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ПОУ)</w:t>
            </w:r>
            <w:proofErr w:type="gramEnd"/>
          </w:p>
        </w:tc>
        <w:tc>
          <w:tcPr>
            <w:tcW w:w="1618" w:type="dxa"/>
          </w:tcPr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7660FD">
            <w:pPr>
              <w:pStyle w:val="TableParagraph"/>
              <w:spacing w:before="178"/>
              <w:ind w:left="247" w:right="240"/>
              <w:rPr>
                <w:sz w:val="24"/>
              </w:rPr>
            </w:pPr>
            <w:r>
              <w:rPr>
                <w:sz w:val="24"/>
              </w:rPr>
              <w:t>28.05.2020</w:t>
            </w:r>
          </w:p>
          <w:p w:rsidR="00583AC6" w:rsidRDefault="007660FD">
            <w:pPr>
              <w:pStyle w:val="TableParagraph"/>
              <w:ind w:left="245" w:right="240"/>
              <w:rPr>
                <w:sz w:val="24"/>
              </w:rPr>
            </w:pPr>
            <w:r>
              <w:rPr>
                <w:sz w:val="24"/>
              </w:rPr>
              <w:t>15-00</w:t>
            </w:r>
          </w:p>
          <w:p w:rsidR="00583AC6" w:rsidRDefault="007660FD">
            <w:pPr>
              <w:pStyle w:val="TableParagraph"/>
              <w:ind w:left="243" w:right="2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мск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98" w:type="dxa"/>
          </w:tcPr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jc w:val="left"/>
              <w:rPr>
                <w:b/>
                <w:sz w:val="26"/>
              </w:rPr>
            </w:pPr>
          </w:p>
          <w:p w:rsidR="00583AC6" w:rsidRDefault="00583AC6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583AC6" w:rsidRDefault="007660FD">
            <w:pPr>
              <w:pStyle w:val="TableParagraph"/>
              <w:ind w:left="84" w:right="81"/>
              <w:rPr>
                <w:b/>
                <w:sz w:val="24"/>
              </w:rPr>
            </w:pPr>
            <w:hyperlink r:id="rId12">
              <w:r>
                <w:rPr>
                  <w:b/>
                  <w:color w:val="0000FF"/>
                  <w:sz w:val="24"/>
                  <w:u w:val="thick" w:color="0000FF"/>
                </w:rPr>
                <w:t>http://b11585.vr.mirapolis.ru/mira/s/lLti6N</w:t>
              </w:r>
            </w:hyperlink>
          </w:p>
        </w:tc>
      </w:tr>
    </w:tbl>
    <w:p w:rsidR="00583AC6" w:rsidRDefault="007660FD">
      <w:pPr>
        <w:pStyle w:val="a3"/>
        <w:tabs>
          <w:tab w:val="left" w:pos="1562"/>
          <w:tab w:val="left" w:pos="2627"/>
          <w:tab w:val="left" w:pos="2956"/>
          <w:tab w:val="left" w:pos="4170"/>
          <w:tab w:val="left" w:pos="5718"/>
          <w:tab w:val="left" w:pos="8095"/>
          <w:tab w:val="left" w:pos="8570"/>
        </w:tabs>
        <w:spacing w:line="276" w:lineRule="auto"/>
        <w:ind w:left="222" w:right="590" w:firstLine="707"/>
      </w:pPr>
      <w:r>
        <w:t>Для</w:t>
      </w:r>
      <w:r>
        <w:tab/>
        <w:t>участия</w:t>
      </w:r>
      <w:r>
        <w:tab/>
        <w:t>в</w:t>
      </w:r>
      <w:r>
        <w:tab/>
      </w:r>
      <w:proofErr w:type="spellStart"/>
      <w:r>
        <w:t>вебинаре</w:t>
      </w:r>
      <w:proofErr w:type="spellEnd"/>
      <w:r>
        <w:tab/>
        <w:t>необходимо</w:t>
      </w:r>
      <w:r>
        <w:tab/>
        <w:t>зарегистрироваться</w:t>
      </w:r>
      <w:r>
        <w:tab/>
        <w:t>по</w:t>
      </w:r>
      <w:r>
        <w:tab/>
      </w:r>
      <w:r>
        <w:rPr>
          <w:w w:val="95"/>
        </w:rPr>
        <w:t xml:space="preserve">ссылкам, </w:t>
      </w:r>
      <w:r>
        <w:t>указанным</w:t>
      </w:r>
      <w:r>
        <w:rPr>
          <w:spacing w:val="-2"/>
        </w:rPr>
        <w:t xml:space="preserve"> </w:t>
      </w:r>
      <w:r>
        <w:t>выше.</w:t>
      </w:r>
    </w:p>
    <w:p w:rsidR="00583AC6" w:rsidRDefault="007660FD">
      <w:pPr>
        <w:pStyle w:val="a3"/>
        <w:tabs>
          <w:tab w:val="left" w:pos="2539"/>
          <w:tab w:val="left" w:pos="4139"/>
          <w:tab w:val="left" w:pos="5901"/>
          <w:tab w:val="left" w:pos="7496"/>
          <w:tab w:val="left" w:pos="8062"/>
        </w:tabs>
        <w:spacing w:line="278" w:lineRule="auto"/>
        <w:ind w:left="222" w:right="590" w:firstLine="707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Обращаем</w:t>
      </w:r>
      <w:r>
        <w:rPr>
          <w:u w:val="single"/>
        </w:rPr>
        <w:tab/>
        <w:t>внимание</w:t>
      </w:r>
      <w:r>
        <w:t>:</w:t>
      </w:r>
      <w:r>
        <w:tab/>
        <w:t>содержание</w:t>
      </w:r>
      <w:r>
        <w:tab/>
      </w:r>
      <w:proofErr w:type="spellStart"/>
      <w:r>
        <w:t>вебинаров</w:t>
      </w:r>
      <w:proofErr w:type="spellEnd"/>
      <w:r>
        <w:tab/>
        <w:t>с</w:t>
      </w:r>
      <w:r>
        <w:tab/>
      </w:r>
      <w:r>
        <w:rPr>
          <w:w w:val="95"/>
        </w:rPr>
        <w:t xml:space="preserve">одинаковыми </w:t>
      </w:r>
      <w:r>
        <w:t>наименованиями</w:t>
      </w:r>
      <w:r>
        <w:t xml:space="preserve"> абсолютно </w:t>
      </w:r>
      <w:proofErr w:type="gramStart"/>
      <w:r>
        <w:t>аналогичны</w:t>
      </w:r>
      <w:proofErr w:type="gramEnd"/>
      <w:r>
        <w:t>, выбирайте удобные для Вас дату и</w:t>
      </w:r>
      <w:r>
        <w:rPr>
          <w:spacing w:val="-21"/>
        </w:rPr>
        <w:t xml:space="preserve"> </w:t>
      </w:r>
      <w:r>
        <w:t>время.</w:t>
      </w:r>
    </w:p>
    <w:p w:rsidR="00583AC6" w:rsidRDefault="007660FD">
      <w:pPr>
        <w:pStyle w:val="a3"/>
        <w:spacing w:line="294" w:lineRule="exact"/>
        <w:ind w:left="930"/>
      </w:pPr>
      <w:r>
        <w:t>Ждём Вашего участия!!!</w:t>
      </w:r>
    </w:p>
    <w:sectPr w:rsidR="00583AC6">
      <w:pgSz w:w="11910" w:h="16840"/>
      <w:pgMar w:top="1000" w:right="260" w:bottom="280" w:left="14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FD" w:rsidRDefault="007660FD">
      <w:r>
        <w:separator/>
      </w:r>
    </w:p>
  </w:endnote>
  <w:endnote w:type="continuationSeparator" w:id="0">
    <w:p w:rsidR="007660FD" w:rsidRDefault="0076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FD" w:rsidRDefault="007660FD">
      <w:r>
        <w:separator/>
      </w:r>
    </w:p>
  </w:footnote>
  <w:footnote w:type="continuationSeparator" w:id="0">
    <w:p w:rsidR="007660FD" w:rsidRDefault="0076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C6" w:rsidRDefault="002361F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5795010</wp:posOffset>
              </wp:positionH>
              <wp:positionV relativeFrom="page">
                <wp:posOffset>441325</wp:posOffset>
              </wp:positionV>
              <wp:extent cx="1251585" cy="208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AC6" w:rsidRDefault="007660FD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0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6.3pt;margin-top:34.75pt;width:98.5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OmrQIAAKk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" filled="f" stroked="f">
              <v:textbox inset="0,0,0,0">
                <w:txbxContent>
                  <w:p w:rsidR="00583AC6" w:rsidRDefault="007660FD">
                    <w:pPr>
                      <w:pStyle w:val="a3"/>
                      <w:spacing w:before="8"/>
                      <w:ind w:left="20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30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98"/>
    <w:multiLevelType w:val="hybridMultilevel"/>
    <w:tmpl w:val="8B384722"/>
    <w:lvl w:ilvl="0" w:tplc="4148DE2C">
      <w:start w:val="1"/>
      <w:numFmt w:val="decimal"/>
      <w:lvlText w:val="%1."/>
      <w:lvlJc w:val="left"/>
      <w:pPr>
        <w:ind w:left="1189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DFBE1D36">
      <w:numFmt w:val="bullet"/>
      <w:lvlText w:val="•"/>
      <w:lvlJc w:val="left"/>
      <w:pPr>
        <w:ind w:left="2078" w:hanging="260"/>
      </w:pPr>
      <w:rPr>
        <w:rFonts w:hint="default"/>
        <w:lang w:val="ru-RU" w:eastAsia="ru-RU" w:bidi="ru-RU"/>
      </w:rPr>
    </w:lvl>
    <w:lvl w:ilvl="2" w:tplc="2C2E3B16">
      <w:numFmt w:val="bullet"/>
      <w:lvlText w:val="•"/>
      <w:lvlJc w:val="left"/>
      <w:pPr>
        <w:ind w:left="2977" w:hanging="260"/>
      </w:pPr>
      <w:rPr>
        <w:rFonts w:hint="default"/>
        <w:lang w:val="ru-RU" w:eastAsia="ru-RU" w:bidi="ru-RU"/>
      </w:rPr>
    </w:lvl>
    <w:lvl w:ilvl="3" w:tplc="21BCA066">
      <w:numFmt w:val="bullet"/>
      <w:lvlText w:val="•"/>
      <w:lvlJc w:val="left"/>
      <w:pPr>
        <w:ind w:left="3875" w:hanging="260"/>
      </w:pPr>
      <w:rPr>
        <w:rFonts w:hint="default"/>
        <w:lang w:val="ru-RU" w:eastAsia="ru-RU" w:bidi="ru-RU"/>
      </w:rPr>
    </w:lvl>
    <w:lvl w:ilvl="4" w:tplc="0702509E">
      <w:numFmt w:val="bullet"/>
      <w:lvlText w:val="•"/>
      <w:lvlJc w:val="left"/>
      <w:pPr>
        <w:ind w:left="4774" w:hanging="260"/>
      </w:pPr>
      <w:rPr>
        <w:rFonts w:hint="default"/>
        <w:lang w:val="ru-RU" w:eastAsia="ru-RU" w:bidi="ru-RU"/>
      </w:rPr>
    </w:lvl>
    <w:lvl w:ilvl="5" w:tplc="1660DD80">
      <w:numFmt w:val="bullet"/>
      <w:lvlText w:val="•"/>
      <w:lvlJc w:val="left"/>
      <w:pPr>
        <w:ind w:left="5673" w:hanging="260"/>
      </w:pPr>
      <w:rPr>
        <w:rFonts w:hint="default"/>
        <w:lang w:val="ru-RU" w:eastAsia="ru-RU" w:bidi="ru-RU"/>
      </w:rPr>
    </w:lvl>
    <w:lvl w:ilvl="6" w:tplc="F530F3FA">
      <w:numFmt w:val="bullet"/>
      <w:lvlText w:val="•"/>
      <w:lvlJc w:val="left"/>
      <w:pPr>
        <w:ind w:left="6571" w:hanging="260"/>
      </w:pPr>
      <w:rPr>
        <w:rFonts w:hint="default"/>
        <w:lang w:val="ru-RU" w:eastAsia="ru-RU" w:bidi="ru-RU"/>
      </w:rPr>
    </w:lvl>
    <w:lvl w:ilvl="7" w:tplc="74E629AC">
      <w:numFmt w:val="bullet"/>
      <w:lvlText w:val="•"/>
      <w:lvlJc w:val="left"/>
      <w:pPr>
        <w:ind w:left="7470" w:hanging="260"/>
      </w:pPr>
      <w:rPr>
        <w:rFonts w:hint="default"/>
        <w:lang w:val="ru-RU" w:eastAsia="ru-RU" w:bidi="ru-RU"/>
      </w:rPr>
    </w:lvl>
    <w:lvl w:ilvl="8" w:tplc="157C8976">
      <w:numFmt w:val="bullet"/>
      <w:lvlText w:val="•"/>
      <w:lvlJc w:val="left"/>
      <w:pPr>
        <w:ind w:left="8369" w:hanging="260"/>
      </w:pPr>
      <w:rPr>
        <w:rFonts w:hint="default"/>
        <w:lang w:val="ru-RU" w:eastAsia="ru-RU" w:bidi="ru-RU"/>
      </w:rPr>
    </w:lvl>
  </w:abstractNum>
  <w:abstractNum w:abstractNumId="1">
    <w:nsid w:val="3EBA2002"/>
    <w:multiLevelType w:val="hybridMultilevel"/>
    <w:tmpl w:val="508436A6"/>
    <w:lvl w:ilvl="0" w:tplc="D4E606D4">
      <w:numFmt w:val="bullet"/>
      <w:lvlText w:val="-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85E8FC8">
      <w:numFmt w:val="bullet"/>
      <w:lvlText w:val="•"/>
      <w:lvlJc w:val="left"/>
      <w:pPr>
        <w:ind w:left="1214" w:hanging="281"/>
      </w:pPr>
      <w:rPr>
        <w:rFonts w:hint="default"/>
        <w:lang w:val="ru-RU" w:eastAsia="ru-RU" w:bidi="ru-RU"/>
      </w:rPr>
    </w:lvl>
    <w:lvl w:ilvl="2" w:tplc="65D2931C">
      <w:numFmt w:val="bullet"/>
      <w:lvlText w:val="•"/>
      <w:lvlJc w:val="left"/>
      <w:pPr>
        <w:ind w:left="2209" w:hanging="281"/>
      </w:pPr>
      <w:rPr>
        <w:rFonts w:hint="default"/>
        <w:lang w:val="ru-RU" w:eastAsia="ru-RU" w:bidi="ru-RU"/>
      </w:rPr>
    </w:lvl>
    <w:lvl w:ilvl="3" w:tplc="2B941202">
      <w:numFmt w:val="bullet"/>
      <w:lvlText w:val="•"/>
      <w:lvlJc w:val="left"/>
      <w:pPr>
        <w:ind w:left="3203" w:hanging="281"/>
      </w:pPr>
      <w:rPr>
        <w:rFonts w:hint="default"/>
        <w:lang w:val="ru-RU" w:eastAsia="ru-RU" w:bidi="ru-RU"/>
      </w:rPr>
    </w:lvl>
    <w:lvl w:ilvl="4" w:tplc="5A8280F8">
      <w:numFmt w:val="bullet"/>
      <w:lvlText w:val="•"/>
      <w:lvlJc w:val="left"/>
      <w:pPr>
        <w:ind w:left="4198" w:hanging="281"/>
      </w:pPr>
      <w:rPr>
        <w:rFonts w:hint="default"/>
        <w:lang w:val="ru-RU" w:eastAsia="ru-RU" w:bidi="ru-RU"/>
      </w:rPr>
    </w:lvl>
    <w:lvl w:ilvl="5" w:tplc="533C9C02">
      <w:numFmt w:val="bullet"/>
      <w:lvlText w:val="•"/>
      <w:lvlJc w:val="left"/>
      <w:pPr>
        <w:ind w:left="5193" w:hanging="281"/>
      </w:pPr>
      <w:rPr>
        <w:rFonts w:hint="default"/>
        <w:lang w:val="ru-RU" w:eastAsia="ru-RU" w:bidi="ru-RU"/>
      </w:rPr>
    </w:lvl>
    <w:lvl w:ilvl="6" w:tplc="67C2F7A2">
      <w:numFmt w:val="bullet"/>
      <w:lvlText w:val="•"/>
      <w:lvlJc w:val="left"/>
      <w:pPr>
        <w:ind w:left="6187" w:hanging="281"/>
      </w:pPr>
      <w:rPr>
        <w:rFonts w:hint="default"/>
        <w:lang w:val="ru-RU" w:eastAsia="ru-RU" w:bidi="ru-RU"/>
      </w:rPr>
    </w:lvl>
    <w:lvl w:ilvl="7" w:tplc="A1BE6C66">
      <w:numFmt w:val="bullet"/>
      <w:lvlText w:val="•"/>
      <w:lvlJc w:val="left"/>
      <w:pPr>
        <w:ind w:left="7182" w:hanging="281"/>
      </w:pPr>
      <w:rPr>
        <w:rFonts w:hint="default"/>
        <w:lang w:val="ru-RU" w:eastAsia="ru-RU" w:bidi="ru-RU"/>
      </w:rPr>
    </w:lvl>
    <w:lvl w:ilvl="8" w:tplc="FB8AA510">
      <w:numFmt w:val="bullet"/>
      <w:lvlText w:val="•"/>
      <w:lvlJc w:val="left"/>
      <w:pPr>
        <w:ind w:left="8177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C6"/>
    <w:rsid w:val="002361F0"/>
    <w:rsid w:val="00583AC6"/>
    <w:rsid w:val="007660FD"/>
    <w:rsid w:val="00E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607" w:right="9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 w:firstLine="1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607" w:right="9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 w:firstLine="1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11585.vr.mirapolis.ru/mira/s/lLti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11585.vr.mirapolis.ru/mira/s/GqL8M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11585.vr.mirapolis.ru/mira/s/eZTR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11585.vr.mirapolis.ru/mira/s/YY5G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Чашников</dc:creator>
  <cp:lastModifiedBy>Леонид Чашников</cp:lastModifiedBy>
  <cp:revision>2</cp:revision>
  <dcterms:created xsi:type="dcterms:W3CDTF">2020-05-15T06:45:00Z</dcterms:created>
  <dcterms:modified xsi:type="dcterms:W3CDTF">2020-05-15T06:45:00Z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2020-05-15T00:00:00Z</vt:filetime>
  </property>
</Properties>
</file>