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D9" w:rsidRDefault="00707DD9" w:rsidP="00E74D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035E76" w:rsidRPr="00C67B79" w:rsidRDefault="00035E76" w:rsidP="00C67B79">
      <w:pPr>
        <w:tabs>
          <w:tab w:val="right" w:pos="10490"/>
        </w:tabs>
        <w:spacing w:line="276" w:lineRule="auto"/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320016">
        <w:rPr>
          <w:rFonts w:ascii="Times New Roman" w:hAnsi="Times New Roman" w:cs="Times New Roman"/>
          <w:sz w:val="27"/>
          <w:szCs w:val="27"/>
          <w:u w:val="single"/>
        </w:rPr>
        <w:t>Приложение № 1</w:t>
      </w:r>
    </w:p>
    <w:p w:rsidR="00035E76" w:rsidRPr="00320016" w:rsidRDefault="00035E76" w:rsidP="00035E76">
      <w:pPr>
        <w:pStyle w:val="2"/>
        <w:spacing w:after="0" w:line="276" w:lineRule="auto"/>
        <w:jc w:val="center"/>
        <w:rPr>
          <w:b/>
          <w:sz w:val="27"/>
          <w:szCs w:val="27"/>
          <w:lang w:val="ru-RU"/>
        </w:rPr>
      </w:pPr>
      <w:r w:rsidRPr="00320016">
        <w:rPr>
          <w:b/>
          <w:sz w:val="27"/>
          <w:szCs w:val="27"/>
          <w:lang w:val="ru-RU"/>
        </w:rPr>
        <w:t>План проведения семинаров-презентаций</w:t>
      </w:r>
    </w:p>
    <w:p w:rsidR="00035E76" w:rsidRPr="00320016" w:rsidRDefault="00035E76" w:rsidP="00035E76">
      <w:pPr>
        <w:pStyle w:val="a5"/>
        <w:tabs>
          <w:tab w:val="center" w:pos="5245"/>
          <w:tab w:val="right" w:pos="10490"/>
        </w:tabs>
        <w:spacing w:line="276" w:lineRule="auto"/>
        <w:jc w:val="center"/>
        <w:rPr>
          <w:sz w:val="27"/>
          <w:szCs w:val="27"/>
        </w:rPr>
      </w:pPr>
    </w:p>
    <w:p w:rsidR="00035E76" w:rsidRPr="00750495" w:rsidRDefault="000D0FDF" w:rsidP="00035E76">
      <w:pPr>
        <w:pStyle w:val="2"/>
        <w:spacing w:after="0" w:line="276" w:lineRule="auto"/>
        <w:ind w:firstLine="851"/>
        <w:jc w:val="both"/>
        <w:rPr>
          <w:sz w:val="27"/>
          <w:szCs w:val="27"/>
          <w:lang w:val="ru-RU"/>
        </w:rPr>
      </w:pPr>
      <w:r w:rsidRPr="00750495">
        <w:rPr>
          <w:sz w:val="27"/>
          <w:szCs w:val="27"/>
          <w:lang w:val="ru-RU"/>
        </w:rPr>
        <w:t>Демонстрация функциональных возможностей ИАС «Аверс: Библиотека» запланирована: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498"/>
        <w:gridCol w:w="1577"/>
        <w:gridCol w:w="4759"/>
      </w:tblGrid>
      <w:tr w:rsidR="000D0FDF" w:rsidRPr="000D0FDF" w:rsidTr="009F675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D0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№</w:t>
            </w:r>
          </w:p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D0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п\п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D0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Тема семинара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D0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Дата и</w:t>
            </w:r>
            <w:r w:rsidRPr="000D0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0D0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время проведения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D0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Ссылка на регистрацию</w:t>
            </w:r>
          </w:p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F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0D0F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бесплатно</w:t>
            </w:r>
            <w:r w:rsidRPr="000D0F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0D0FDF" w:rsidRPr="000D0FDF" w:rsidTr="009F675C">
        <w:trPr>
          <w:trHeight w:val="85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DF" w:rsidRPr="000D0FDF" w:rsidRDefault="000D0FDF" w:rsidP="000D0FDF">
            <w:pPr>
              <w:numPr>
                <w:ilvl w:val="0"/>
                <w:numId w:val="2"/>
              </w:numPr>
              <w:tabs>
                <w:tab w:val="right" w:pos="10490"/>
              </w:tabs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DF" w:rsidRPr="000D0FDF" w:rsidRDefault="000D0FDF" w:rsidP="000D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12.09.2017 г.</w:t>
            </w:r>
          </w:p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08-30</w:t>
            </w:r>
          </w:p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(мск)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DF" w:rsidRPr="000D0FDF" w:rsidRDefault="005C51F2" w:rsidP="000D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0D0FDF" w:rsidRPr="000D0F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http://b11585.vr.mirapolis.ru/mira/s/YT4Ri6</w:t>
              </w:r>
            </w:hyperlink>
          </w:p>
        </w:tc>
      </w:tr>
      <w:tr w:rsidR="000D0FDF" w:rsidRPr="000D0FDF" w:rsidTr="009F675C">
        <w:trPr>
          <w:trHeight w:val="85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DF" w:rsidRPr="000D0FDF" w:rsidRDefault="000D0FDF" w:rsidP="000D0FDF">
            <w:pPr>
              <w:numPr>
                <w:ilvl w:val="0"/>
                <w:numId w:val="2"/>
              </w:numPr>
              <w:tabs>
                <w:tab w:val="right" w:pos="10490"/>
              </w:tabs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DF" w:rsidRPr="000D0FDF" w:rsidRDefault="000D0FDF" w:rsidP="000D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«Мониторинг состояния школьных библиотек на уровне региона»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13.09.2017 г.</w:t>
            </w:r>
          </w:p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08-30</w:t>
            </w:r>
          </w:p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(мск)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DF" w:rsidRPr="000D0FDF" w:rsidRDefault="005C51F2" w:rsidP="000D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0D0FDF" w:rsidRPr="000D0F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http://b11585.vr.mirapolis.ru/mira/s/YZv4AY</w:t>
              </w:r>
            </w:hyperlink>
          </w:p>
        </w:tc>
      </w:tr>
      <w:tr w:rsidR="000D0FDF" w:rsidRPr="000D0FDF" w:rsidTr="009F675C">
        <w:trPr>
          <w:trHeight w:val="85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DF" w:rsidRPr="000D0FDF" w:rsidRDefault="000D0FDF" w:rsidP="000D0FDF">
            <w:pPr>
              <w:numPr>
                <w:ilvl w:val="0"/>
                <w:numId w:val="2"/>
              </w:numPr>
              <w:tabs>
                <w:tab w:val="right" w:pos="10490"/>
              </w:tabs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DF" w:rsidRPr="000D0FDF" w:rsidRDefault="000D0FDF" w:rsidP="000D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19.09.2017 г.</w:t>
            </w:r>
          </w:p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08-30</w:t>
            </w:r>
          </w:p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(мск)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DF" w:rsidRPr="000D0FDF" w:rsidRDefault="005C51F2" w:rsidP="000D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0D0FDF" w:rsidRPr="000D0F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http://b11585.vr.mirapolis.ru/mira/s/pKK1LG</w:t>
              </w:r>
            </w:hyperlink>
          </w:p>
        </w:tc>
      </w:tr>
      <w:tr w:rsidR="000D0FDF" w:rsidRPr="000D0FDF" w:rsidTr="009F675C">
        <w:trPr>
          <w:trHeight w:val="85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DF" w:rsidRPr="000D0FDF" w:rsidRDefault="000D0FDF" w:rsidP="000D0FDF">
            <w:pPr>
              <w:numPr>
                <w:ilvl w:val="0"/>
                <w:numId w:val="2"/>
              </w:numPr>
              <w:tabs>
                <w:tab w:val="right" w:pos="10490"/>
              </w:tabs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DF" w:rsidRPr="000D0FDF" w:rsidRDefault="000D0FDF" w:rsidP="000D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«Мониторинг состояния школьных библиотек на уровне региона»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20.09.2017 г.</w:t>
            </w:r>
          </w:p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08-30</w:t>
            </w:r>
          </w:p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(мск)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DF" w:rsidRPr="000D0FDF" w:rsidRDefault="005C51F2" w:rsidP="000D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/>
            <w:hyperlink r:id="rId9" w:history="1">
              <w:r w:rsidR="000D0FDF" w:rsidRPr="000D0F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http://b11585.vr.mirapolis.ru/mira/s/yE1yku</w:t>
              </w:r>
            </w:hyperlink>
          </w:p>
        </w:tc>
      </w:tr>
      <w:tr w:rsidR="000D0FDF" w:rsidRPr="000D0FDF" w:rsidTr="009F675C">
        <w:trPr>
          <w:trHeight w:val="85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DF" w:rsidRPr="000D0FDF" w:rsidRDefault="000D0FDF" w:rsidP="000D0FDF">
            <w:pPr>
              <w:numPr>
                <w:ilvl w:val="0"/>
                <w:numId w:val="2"/>
              </w:numPr>
              <w:tabs>
                <w:tab w:val="right" w:pos="10490"/>
              </w:tabs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DF" w:rsidRPr="000D0FDF" w:rsidRDefault="000D0FDF" w:rsidP="000D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26.09.2017 г.</w:t>
            </w:r>
          </w:p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08-30</w:t>
            </w:r>
          </w:p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(мск)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DF" w:rsidRPr="000D0FDF" w:rsidRDefault="005C51F2" w:rsidP="000D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0D0FDF" w:rsidRPr="000D0F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http://b11585.vr.mirapolis.ru/mira/s/fMTS5x</w:t>
              </w:r>
            </w:hyperlink>
          </w:p>
        </w:tc>
      </w:tr>
      <w:tr w:rsidR="000D0FDF" w:rsidRPr="000D0FDF" w:rsidTr="009F675C">
        <w:trPr>
          <w:trHeight w:val="85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DF" w:rsidRPr="000D0FDF" w:rsidRDefault="000D0FDF" w:rsidP="000D0FDF">
            <w:pPr>
              <w:numPr>
                <w:ilvl w:val="0"/>
                <w:numId w:val="2"/>
              </w:numPr>
              <w:tabs>
                <w:tab w:val="right" w:pos="10490"/>
              </w:tabs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DF" w:rsidRPr="000D0FDF" w:rsidRDefault="000D0FDF" w:rsidP="000D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«Мониторинг состояния школьных библиотек на уровне региона»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27.09.2017 г.</w:t>
            </w:r>
          </w:p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08-30</w:t>
            </w:r>
          </w:p>
          <w:p w:rsidR="000D0FDF" w:rsidRPr="000D0FDF" w:rsidRDefault="000D0FDF" w:rsidP="000D0FDF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0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(мск)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DF" w:rsidRPr="000D0FDF" w:rsidRDefault="005C51F2" w:rsidP="000D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0D0FDF" w:rsidRPr="000D0F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http://b11585.vr.mirapolis.ru/mira/s/KlB0CV</w:t>
              </w:r>
            </w:hyperlink>
          </w:p>
        </w:tc>
      </w:tr>
    </w:tbl>
    <w:p w:rsidR="00035E76" w:rsidRPr="000D0FDF" w:rsidRDefault="00035E76" w:rsidP="00035E76">
      <w:pPr>
        <w:pStyle w:val="2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035E76" w:rsidRPr="00C67B79" w:rsidRDefault="00035E76" w:rsidP="00750495">
      <w:pPr>
        <w:pStyle w:val="2"/>
        <w:spacing w:after="0" w:line="276" w:lineRule="auto"/>
        <w:ind w:firstLine="709"/>
        <w:jc w:val="both"/>
        <w:rPr>
          <w:sz w:val="24"/>
          <w:szCs w:val="24"/>
          <w:lang w:val="ru-RU"/>
        </w:rPr>
      </w:pPr>
      <w:r w:rsidRPr="00C67B79">
        <w:rPr>
          <w:sz w:val="24"/>
          <w:szCs w:val="24"/>
          <w:lang w:val="ru-RU"/>
        </w:rPr>
        <w:t xml:space="preserve">Для участия в семинарах-презентациях необходимо зарегистрироваться по </w:t>
      </w:r>
      <w:r w:rsidR="00750495">
        <w:rPr>
          <w:sz w:val="24"/>
          <w:szCs w:val="24"/>
          <w:lang w:val="ru-RU"/>
        </w:rPr>
        <w:t xml:space="preserve">вышеуказанным </w:t>
      </w:r>
      <w:r w:rsidRPr="00C67B79">
        <w:rPr>
          <w:sz w:val="24"/>
          <w:szCs w:val="24"/>
          <w:lang w:val="ru-RU"/>
        </w:rPr>
        <w:t>ссылкам.</w:t>
      </w:r>
    </w:p>
    <w:p w:rsidR="00035E76" w:rsidRPr="00C67B79" w:rsidRDefault="00035E76" w:rsidP="00750495">
      <w:pPr>
        <w:pStyle w:val="2"/>
        <w:spacing w:after="0" w:line="276" w:lineRule="auto"/>
        <w:ind w:firstLine="709"/>
        <w:jc w:val="both"/>
        <w:rPr>
          <w:sz w:val="24"/>
          <w:szCs w:val="24"/>
          <w:lang w:val="ru-RU"/>
        </w:rPr>
      </w:pPr>
      <w:r w:rsidRPr="00C67B79">
        <w:rPr>
          <w:sz w:val="24"/>
          <w:szCs w:val="24"/>
          <w:u w:val="single"/>
          <w:lang w:val="ru-RU"/>
        </w:rPr>
        <w:t>Обращаем внимание</w:t>
      </w:r>
      <w:r w:rsidRPr="00C67B79">
        <w:rPr>
          <w:sz w:val="24"/>
          <w:szCs w:val="24"/>
          <w:lang w:val="ru-RU"/>
        </w:rPr>
        <w:t>: методика проведения «Вебинаров» и содержание темы абсолютно аналогичны, выбирайте удобные для Вас даты и время,  пожалуйста!</w:t>
      </w:r>
    </w:p>
    <w:p w:rsidR="00750495" w:rsidRDefault="00750495" w:rsidP="00750495">
      <w:pPr>
        <w:pStyle w:val="2"/>
        <w:spacing w:after="0" w:line="288" w:lineRule="auto"/>
        <w:jc w:val="center"/>
        <w:rPr>
          <w:sz w:val="24"/>
          <w:szCs w:val="24"/>
          <w:lang w:val="ru-RU"/>
        </w:rPr>
      </w:pPr>
    </w:p>
    <w:p w:rsidR="00035E76" w:rsidRPr="00C67B79" w:rsidRDefault="00035E76" w:rsidP="00750495">
      <w:pPr>
        <w:pStyle w:val="2"/>
        <w:spacing w:after="0" w:line="288" w:lineRule="auto"/>
        <w:jc w:val="center"/>
        <w:rPr>
          <w:sz w:val="24"/>
          <w:szCs w:val="24"/>
          <w:lang w:val="ru-RU"/>
        </w:rPr>
      </w:pPr>
      <w:r w:rsidRPr="00C67B79">
        <w:rPr>
          <w:sz w:val="24"/>
          <w:szCs w:val="24"/>
          <w:lang w:val="ru-RU"/>
        </w:rPr>
        <w:t>Ждём Вашего участия!!!</w:t>
      </w:r>
    </w:p>
    <w:p w:rsidR="00035E76" w:rsidRPr="00320016" w:rsidRDefault="00035E76" w:rsidP="00750495">
      <w:pPr>
        <w:pStyle w:val="2"/>
        <w:spacing w:after="0" w:line="288" w:lineRule="auto"/>
        <w:jc w:val="both"/>
        <w:rPr>
          <w:sz w:val="27"/>
          <w:szCs w:val="27"/>
          <w:lang w:val="ru-RU"/>
        </w:rPr>
      </w:pPr>
    </w:p>
    <w:p w:rsidR="00035E76" w:rsidRPr="00320016" w:rsidRDefault="00035E76" w:rsidP="00035E76">
      <w:pPr>
        <w:pStyle w:val="2"/>
        <w:spacing w:after="0" w:line="288" w:lineRule="auto"/>
        <w:jc w:val="center"/>
        <w:rPr>
          <w:sz w:val="10"/>
          <w:szCs w:val="10"/>
          <w:lang w:val="ru-RU"/>
        </w:rPr>
      </w:pPr>
    </w:p>
    <w:p w:rsidR="00035E76" w:rsidRPr="00C67B79" w:rsidRDefault="000D0FDF" w:rsidP="00C67B79">
      <w:pPr>
        <w:tabs>
          <w:tab w:val="righ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0FDF">
        <w:rPr>
          <w:rFonts w:ascii="Times New Roman" w:hAnsi="Times New Roman" w:cs="Times New Roman"/>
          <w:sz w:val="24"/>
          <w:szCs w:val="24"/>
        </w:rPr>
        <w:t>Справки по телефонам: +7 (495) 909-03-60 и по электронной почте: (office@iicavers.ru). Контактное лицо: Виноградова Марина Игоревна, заместитель начальника отдела маркетинга, тел: +7 (495) 909-03-60 доб. 366 или по электронной почте: (</w:t>
      </w:r>
      <w:hyperlink r:id="rId12" w:history="1">
        <w:r w:rsidRPr="00626B1A">
          <w:rPr>
            <w:rStyle w:val="a3"/>
            <w:rFonts w:ascii="Times New Roman" w:hAnsi="Times New Roman" w:cs="Times New Roman"/>
            <w:sz w:val="24"/>
            <w:szCs w:val="24"/>
          </w:rPr>
          <w:t>Vinogradova@iicavers.ru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0D0FDF">
        <w:rPr>
          <w:rFonts w:ascii="Times New Roman" w:hAnsi="Times New Roman" w:cs="Times New Roman"/>
          <w:sz w:val="24"/>
          <w:szCs w:val="24"/>
        </w:rPr>
        <w:t>.</w:t>
      </w:r>
    </w:p>
    <w:sectPr w:rsidR="00035E76" w:rsidRPr="00C67B79" w:rsidSect="00E30D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0AB4"/>
    <w:multiLevelType w:val="hybridMultilevel"/>
    <w:tmpl w:val="B60804F0"/>
    <w:lvl w:ilvl="0" w:tplc="CEE48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DC414F"/>
    <w:multiLevelType w:val="hybridMultilevel"/>
    <w:tmpl w:val="6F64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770D"/>
    <w:rsid w:val="0001770D"/>
    <w:rsid w:val="000239D9"/>
    <w:rsid w:val="00035E76"/>
    <w:rsid w:val="000956F9"/>
    <w:rsid w:val="000D0FDF"/>
    <w:rsid w:val="000E69B7"/>
    <w:rsid w:val="001343E3"/>
    <w:rsid w:val="00182DA4"/>
    <w:rsid w:val="00193815"/>
    <w:rsid w:val="00212FEE"/>
    <w:rsid w:val="00275BB6"/>
    <w:rsid w:val="00320016"/>
    <w:rsid w:val="00361735"/>
    <w:rsid w:val="00367FF7"/>
    <w:rsid w:val="0041519A"/>
    <w:rsid w:val="004D083B"/>
    <w:rsid w:val="0059683F"/>
    <w:rsid w:val="005C51F2"/>
    <w:rsid w:val="005E0201"/>
    <w:rsid w:val="00642E81"/>
    <w:rsid w:val="0065439D"/>
    <w:rsid w:val="00677C13"/>
    <w:rsid w:val="006918B9"/>
    <w:rsid w:val="006963A0"/>
    <w:rsid w:val="00707DD9"/>
    <w:rsid w:val="00750495"/>
    <w:rsid w:val="009D177E"/>
    <w:rsid w:val="009F675C"/>
    <w:rsid w:val="00A13F91"/>
    <w:rsid w:val="00A22B8B"/>
    <w:rsid w:val="00B0594A"/>
    <w:rsid w:val="00B16452"/>
    <w:rsid w:val="00B200FB"/>
    <w:rsid w:val="00BC6BF3"/>
    <w:rsid w:val="00C41F8B"/>
    <w:rsid w:val="00C67B79"/>
    <w:rsid w:val="00D13134"/>
    <w:rsid w:val="00D50785"/>
    <w:rsid w:val="00E2550C"/>
    <w:rsid w:val="00E30DFC"/>
    <w:rsid w:val="00E74D8B"/>
    <w:rsid w:val="00E920DA"/>
    <w:rsid w:val="00ED0A91"/>
    <w:rsid w:val="00EF51D9"/>
    <w:rsid w:val="00EF5FE8"/>
    <w:rsid w:val="00F02607"/>
    <w:rsid w:val="00F6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1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18B9"/>
    <w:pPr>
      <w:ind w:left="720"/>
      <w:contextualSpacing/>
    </w:pPr>
  </w:style>
  <w:style w:type="paragraph" w:styleId="a5">
    <w:name w:val="Body Text"/>
    <w:basedOn w:val="a"/>
    <w:link w:val="a6"/>
    <w:rsid w:val="00035E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6">
    <w:name w:val="Основной текст Знак"/>
    <w:basedOn w:val="a0"/>
    <w:link w:val="a5"/>
    <w:rsid w:val="00035E76"/>
    <w:rPr>
      <w:rFonts w:ascii="Times New Roman" w:eastAsia="Times New Roman" w:hAnsi="Times New Roman" w:cs="Times New Roman"/>
      <w:sz w:val="24"/>
      <w:szCs w:val="20"/>
      <w:lang/>
    </w:rPr>
  </w:style>
  <w:style w:type="paragraph" w:styleId="2">
    <w:name w:val="Body Text 2"/>
    <w:basedOn w:val="a"/>
    <w:link w:val="20"/>
    <w:rsid w:val="00035E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035E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C67B79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5E020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11585.vr.mirapolis.ru/mira/s/CgvDT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11585.vr.mirapolis.ru/mira/s/pKK1LG" TargetMode="External"/><Relationship Id="rId12" Type="http://schemas.openxmlformats.org/officeDocument/2006/relationships/hyperlink" Target="mailto:Vinogradova@iicav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11585.vr.mirapolis.ru/mira/s/YZv4AY" TargetMode="External"/><Relationship Id="rId11" Type="http://schemas.openxmlformats.org/officeDocument/2006/relationships/hyperlink" Target="http://b11585.vr.mirapolis.ru/mira/s/KlB0CV" TargetMode="External"/><Relationship Id="rId5" Type="http://schemas.openxmlformats.org/officeDocument/2006/relationships/hyperlink" Target="http://b11585.vr.mirapolis.ru/mira/s/YT4Ri6" TargetMode="External"/><Relationship Id="rId10" Type="http://schemas.openxmlformats.org/officeDocument/2006/relationships/hyperlink" Target="http://b11585.vr.mirapolis.ru/mira/s/fMTS5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11585.vr.mirapolis.ru/mira/s/yE1yk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IGLozitsky</dc:creator>
  <cp:lastModifiedBy>дед</cp:lastModifiedBy>
  <cp:revision>2</cp:revision>
  <dcterms:created xsi:type="dcterms:W3CDTF">2017-09-04T10:14:00Z</dcterms:created>
  <dcterms:modified xsi:type="dcterms:W3CDTF">2017-09-04T10:14:00Z</dcterms:modified>
</cp:coreProperties>
</file>